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Libre Franklin" w:cs="Libre Franklin" w:eastAsia="Libre Franklin" w:hAnsi="Libre Franklin"/>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1543050</wp:posOffset>
            </wp:positionH>
            <wp:positionV relativeFrom="paragraph">
              <wp:posOffset>206064</wp:posOffset>
            </wp:positionV>
            <wp:extent cx="2855595" cy="2872740"/>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55595" cy="2872740"/>
                    </a:xfrm>
                    <a:prstGeom prst="rect"/>
                    <a:ln/>
                  </pic:spPr>
                </pic:pic>
              </a:graphicData>
            </a:graphic>
          </wp:anchor>
        </w:drawing>
      </w:r>
    </w:p>
    <w:p w:rsidR="00000000" w:rsidDel="00000000" w:rsidP="00000000" w:rsidRDefault="00000000" w:rsidRPr="00000000" w14:paraId="00000002">
      <w:pPr>
        <w:pageBreakBefore w:val="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03">
      <w:pPr>
        <w:pageBreakBefore w:val="0"/>
        <w:jc w:val="center"/>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3048"/>
        </w:tabs>
        <w:rPr>
          <w:rFonts w:ascii="Libre Franklin" w:cs="Libre Franklin" w:eastAsia="Libre Franklin" w:hAnsi="Libre Franklin"/>
          <w:b w:val="1"/>
          <w:i w:val="1"/>
          <w:sz w:val="24"/>
          <w:szCs w:val="24"/>
        </w:rPr>
      </w:pPr>
      <w:r w:rsidDel="00000000" w:rsidR="00000000" w:rsidRPr="00000000">
        <w:rPr>
          <w:rFonts w:ascii="Libre Franklin" w:cs="Libre Franklin" w:eastAsia="Libre Franklin" w:hAnsi="Libre Franklin"/>
          <w:b w:val="1"/>
          <w:i w:val="1"/>
          <w:sz w:val="24"/>
          <w:szCs w:val="24"/>
          <w:rtl w:val="0"/>
        </w:rPr>
        <w:tab/>
      </w:r>
    </w:p>
    <w:p w:rsidR="00000000" w:rsidDel="00000000" w:rsidP="00000000" w:rsidRDefault="00000000" w:rsidRPr="00000000" w14:paraId="00000005">
      <w:pPr>
        <w:pageBreakBefore w:val="0"/>
        <w:tabs>
          <w:tab w:val="left" w:leader="none" w:pos="3048"/>
        </w:tabs>
        <w:rPr>
          <w:rFonts w:ascii="Libre Franklin" w:cs="Libre Franklin" w:eastAsia="Libre Franklin" w:hAnsi="Libre Franklin"/>
          <w:b w:val="1"/>
          <w:i w:val="1"/>
          <w:sz w:val="24"/>
          <w:szCs w:val="24"/>
        </w:rPr>
      </w:pPr>
      <w:r w:rsidDel="00000000" w:rsidR="00000000" w:rsidRPr="00000000">
        <w:rPr>
          <w:rtl w:val="0"/>
        </w:rPr>
      </w:r>
    </w:p>
    <w:p w:rsidR="00000000" w:rsidDel="00000000" w:rsidP="00000000" w:rsidRDefault="00000000" w:rsidRPr="00000000" w14:paraId="00000006">
      <w:pPr>
        <w:pageBreakBefore w:val="0"/>
        <w:tabs>
          <w:tab w:val="left" w:leader="none" w:pos="3048"/>
        </w:tabs>
        <w:rPr>
          <w:rFonts w:ascii="Libre Franklin" w:cs="Libre Franklin" w:eastAsia="Libre Franklin" w:hAnsi="Libre Franklin"/>
          <w:b w:val="1"/>
          <w:i w:val="1"/>
          <w:sz w:val="24"/>
          <w:szCs w:val="24"/>
        </w:rPr>
      </w:pPr>
      <w:r w:rsidDel="00000000" w:rsidR="00000000" w:rsidRPr="00000000">
        <w:rPr>
          <w:rtl w:val="0"/>
        </w:rPr>
      </w:r>
    </w:p>
    <w:p w:rsidR="00000000" w:rsidDel="00000000" w:rsidP="00000000" w:rsidRDefault="00000000" w:rsidRPr="00000000" w14:paraId="00000007">
      <w:pPr>
        <w:pageBreakBefore w:val="0"/>
        <w:jc w:val="center"/>
        <w:rPr>
          <w:rFonts w:ascii="Libre Franklin" w:cs="Libre Franklin" w:eastAsia="Libre Franklin" w:hAnsi="Libre Franklin"/>
          <w:b w:val="1"/>
          <w:i w:val="1"/>
          <w:sz w:val="24"/>
          <w:szCs w:val="24"/>
        </w:rPr>
      </w:pPr>
      <w:r w:rsidDel="00000000" w:rsidR="00000000" w:rsidRPr="00000000">
        <w:rPr>
          <w:rtl w:val="0"/>
        </w:rPr>
      </w:r>
    </w:p>
    <w:p w:rsidR="00000000" w:rsidDel="00000000" w:rsidP="00000000" w:rsidRDefault="00000000" w:rsidRPr="00000000" w14:paraId="00000008">
      <w:pPr>
        <w:pageBreakBefore w:val="0"/>
        <w:jc w:val="center"/>
        <w:rPr>
          <w:rFonts w:ascii="Libre Franklin" w:cs="Libre Franklin" w:eastAsia="Libre Franklin" w:hAnsi="Libre Franklin"/>
          <w:b w:val="1"/>
          <w:i w:val="1"/>
          <w:sz w:val="24"/>
          <w:szCs w:val="24"/>
        </w:rPr>
      </w:pPr>
      <w:r w:rsidDel="00000000" w:rsidR="00000000" w:rsidRPr="00000000">
        <w:rPr>
          <w:rtl w:val="0"/>
        </w:rPr>
      </w:r>
    </w:p>
    <w:p w:rsidR="00000000" w:rsidDel="00000000" w:rsidP="00000000" w:rsidRDefault="00000000" w:rsidRPr="00000000" w14:paraId="00000009">
      <w:pPr>
        <w:pageBreakBefore w:val="0"/>
        <w:jc w:val="center"/>
        <w:rPr>
          <w:rFonts w:ascii="Libre Franklin" w:cs="Libre Franklin" w:eastAsia="Libre Franklin" w:hAnsi="Libre Franklin"/>
          <w:b w:val="1"/>
          <w:i w:val="1"/>
          <w:sz w:val="24"/>
          <w:szCs w:val="24"/>
        </w:rPr>
      </w:pPr>
      <w:r w:rsidDel="00000000" w:rsidR="00000000" w:rsidRPr="00000000">
        <w:rPr>
          <w:rtl w:val="0"/>
        </w:rPr>
      </w:r>
    </w:p>
    <w:p w:rsidR="00000000" w:rsidDel="00000000" w:rsidP="00000000" w:rsidRDefault="00000000" w:rsidRPr="00000000" w14:paraId="0000000A">
      <w:pPr>
        <w:pageBreakBefore w:val="0"/>
        <w:jc w:val="center"/>
        <w:rPr>
          <w:rFonts w:ascii="Libre Franklin" w:cs="Libre Franklin" w:eastAsia="Libre Franklin" w:hAnsi="Libre Franklin"/>
          <w:b w:val="1"/>
          <w:i w:val="1"/>
          <w:sz w:val="24"/>
          <w:szCs w:val="24"/>
        </w:rPr>
      </w:pPr>
      <w:r w:rsidDel="00000000" w:rsidR="00000000" w:rsidRPr="00000000">
        <w:rPr>
          <w:rtl w:val="0"/>
        </w:rPr>
      </w:r>
    </w:p>
    <w:p w:rsidR="00000000" w:rsidDel="00000000" w:rsidP="00000000" w:rsidRDefault="00000000" w:rsidRPr="00000000" w14:paraId="0000000B">
      <w:pPr>
        <w:pageBreakBefore w:val="0"/>
        <w:jc w:val="center"/>
        <w:rPr>
          <w:rFonts w:ascii="Libre Franklin" w:cs="Libre Franklin" w:eastAsia="Libre Franklin" w:hAnsi="Libre Franklin"/>
          <w:b w:val="1"/>
          <w:i w:val="1"/>
          <w:sz w:val="24"/>
          <w:szCs w:val="24"/>
        </w:rPr>
      </w:pPr>
      <w:r w:rsidDel="00000000" w:rsidR="00000000" w:rsidRPr="00000000">
        <w:rPr>
          <w:rFonts w:ascii="Libre Franklin" w:cs="Libre Franklin" w:eastAsia="Libre Franklin" w:hAnsi="Libre Franklin"/>
          <w:b w:val="1"/>
          <w:i w:val="1"/>
          <w:sz w:val="24"/>
          <w:szCs w:val="24"/>
          <w:rtl w:val="0"/>
        </w:rPr>
        <w:t xml:space="preserve">An Institute of Free Life Chapel</w:t>
      </w:r>
    </w:p>
    <w:p w:rsidR="00000000" w:rsidDel="00000000" w:rsidP="00000000" w:rsidRDefault="00000000" w:rsidRPr="00000000" w14:paraId="0000000C">
      <w:pPr>
        <w:pageBreakBefore w:val="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0D">
      <w:pPr>
        <w:pageBreakBefore w:val="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0E">
      <w:pPr>
        <w:pageBreakBefore w:val="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0F">
      <w:pPr>
        <w:pageBreakBefore w:val="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10">
      <w:pPr>
        <w:pageBreakBefore w:val="0"/>
        <w:jc w:val="center"/>
        <w:rPr>
          <w:rFonts w:ascii="Monda" w:cs="Monda" w:eastAsia="Monda" w:hAnsi="Monda"/>
          <w:b w:val="1"/>
          <w:sz w:val="72"/>
          <w:szCs w:val="72"/>
        </w:rPr>
      </w:pPr>
      <w:r w:rsidDel="00000000" w:rsidR="00000000" w:rsidRPr="00000000">
        <w:rPr>
          <w:rFonts w:ascii="Monda" w:cs="Monda" w:eastAsia="Monda" w:hAnsi="Monda"/>
          <w:b w:val="1"/>
          <w:sz w:val="72"/>
          <w:szCs w:val="72"/>
          <w:rtl w:val="0"/>
        </w:rPr>
        <w:t xml:space="preserve">WELLNESS POLICY</w:t>
      </w:r>
    </w:p>
    <w:p w:rsidR="00000000" w:rsidDel="00000000" w:rsidP="00000000" w:rsidRDefault="00000000" w:rsidRPr="00000000" w14:paraId="00000011">
      <w:pPr>
        <w:pageBreakBefore w:val="0"/>
        <w:jc w:val="center"/>
        <w:rPr>
          <w:rFonts w:ascii="Monda" w:cs="Monda" w:eastAsia="Monda" w:hAnsi="Monda"/>
          <w:b w:val="1"/>
          <w:sz w:val="72"/>
          <w:szCs w:val="72"/>
        </w:rPr>
      </w:pPr>
      <w:r w:rsidDel="00000000" w:rsidR="00000000" w:rsidRPr="00000000">
        <w:rPr>
          <w:rFonts w:ascii="Monda" w:cs="Monda" w:eastAsia="Monda" w:hAnsi="Monda"/>
          <w:b w:val="1"/>
          <w:sz w:val="72"/>
          <w:szCs w:val="72"/>
          <w:rtl w:val="0"/>
        </w:rPr>
        <w:t xml:space="preserve">2022-2025</w:t>
      </w:r>
    </w:p>
    <w:p w:rsidR="00000000" w:rsidDel="00000000" w:rsidP="00000000" w:rsidRDefault="00000000" w:rsidRPr="00000000" w14:paraId="00000012">
      <w:pPr>
        <w:pageBreakBefore w:val="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13">
      <w:pPr>
        <w:pageBreakBefore w:val="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14">
      <w:pPr>
        <w:pageBreakBefore w:val="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15">
      <w:pPr>
        <w:pageBreakBefore w:val="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16">
      <w:pPr>
        <w:pageBreakBefore w:val="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17">
      <w:pPr>
        <w:pageBreakBefore w:val="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18">
      <w:pPr>
        <w:pageBreakBefore w:val="0"/>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Preamble</w:t>
      </w:r>
    </w:p>
    <w:p w:rsidR="00000000" w:rsidDel="00000000" w:rsidP="00000000" w:rsidRDefault="00000000" w:rsidRPr="00000000" w14:paraId="00000019">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Free Life Chapel/Excel Christian Academy</w:t>
      </w:r>
      <w:r w:rsidDel="00000000" w:rsidR="00000000" w:rsidRPr="00000000">
        <w:rPr>
          <w:rFonts w:ascii="Libre Franklin" w:cs="Libre Franklin" w:eastAsia="Libre Franklin" w:hAnsi="Libre Franklin"/>
          <w:sz w:val="24"/>
          <w:szCs w:val="24"/>
          <w:rtl w:val="0"/>
        </w:rPr>
        <w:t xml:space="preserve"> recognizes that good nutrition and regular physical activity affect the health and well-being of all students. Furthermore, research suggests that there is a positive correlation between a student's health and well-being and his/her ability to learn. Moreover, schools can play an important role in the developmental process by which students establish their health and nutrition habits by providing nutritious meals and snacks through the schools' meal programs, supporting the development of good eating habits and promoting increased physical activity both in and out of school.</w:t>
      </w:r>
    </w:p>
    <w:p w:rsidR="00000000" w:rsidDel="00000000" w:rsidP="00000000" w:rsidRDefault="00000000" w:rsidRPr="00000000" w14:paraId="0000001A">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Free Life Chapel/Excel Christian Academy </w:t>
      </w:r>
      <w:r w:rsidDel="00000000" w:rsidR="00000000" w:rsidRPr="00000000">
        <w:rPr>
          <w:rFonts w:ascii="Libre Franklin" w:cs="Libre Franklin" w:eastAsia="Libre Franklin" w:hAnsi="Libre Franklin"/>
          <w:sz w:val="24"/>
          <w:szCs w:val="24"/>
          <w:rtl w:val="0"/>
        </w:rPr>
        <w:t xml:space="preserve">is committed to creating school environments that promote and protect the overall well-being of all students and staff. The guidelines listed below encourage a comprehensive wellness approach that is sensitive to both individual and community needs.</w:t>
      </w:r>
    </w:p>
    <w:p w:rsidR="00000000" w:rsidDel="00000000" w:rsidP="00000000" w:rsidRDefault="00000000" w:rsidRPr="00000000" w14:paraId="000000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1"/>
          <w:i w:val="0"/>
          <w:smallCaps w:val="0"/>
          <w:strike w:val="0"/>
          <w:color w:val="000000"/>
          <w:sz w:val="28"/>
          <w:szCs w:val="28"/>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8"/>
          <w:szCs w:val="28"/>
          <w:u w:val="none"/>
          <w:shd w:fill="auto" w:val="clear"/>
          <w:vertAlign w:val="baseline"/>
          <w:rtl w:val="0"/>
        </w:rPr>
        <w:t xml:space="preserve">Local School Wellness Policy Leadership</w:t>
      </w:r>
    </w:p>
    <w:p w:rsidR="00000000" w:rsidDel="00000000" w:rsidP="00000000" w:rsidRDefault="00000000" w:rsidRPr="00000000" w14:paraId="0000001C">
      <w:pPr>
        <w:pageBreakBefore w:val="0"/>
        <w:rPr>
          <w:rFonts w:ascii="Libre Franklin" w:cs="Libre Franklin" w:eastAsia="Libre Franklin" w:hAnsi="Libre Franklin"/>
          <w:sz w:val="24"/>
          <w:szCs w:val="24"/>
          <w:u w:val="single"/>
        </w:rPr>
      </w:pPr>
      <w:r w:rsidDel="00000000" w:rsidR="00000000" w:rsidRPr="00000000">
        <w:rPr>
          <w:rFonts w:ascii="Libre Franklin" w:cs="Libre Franklin" w:eastAsia="Libre Franklin" w:hAnsi="Libre Franklin"/>
          <w:sz w:val="24"/>
          <w:szCs w:val="24"/>
          <w:u w:val="single"/>
          <w:rtl w:val="0"/>
        </w:rPr>
        <w:t xml:space="preserve">School level</w:t>
      </w:r>
    </w:p>
    <w:p w:rsidR="00000000" w:rsidDel="00000000" w:rsidP="00000000" w:rsidRDefault="00000000" w:rsidRPr="00000000" w14:paraId="0000001D">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Free Life Chapel/Excel Christian Academy</w:t>
      </w:r>
      <w:r w:rsidDel="00000000" w:rsidR="00000000" w:rsidRPr="00000000">
        <w:rPr>
          <w:rFonts w:ascii="Libre Franklin" w:cs="Libre Franklin" w:eastAsia="Libre Franklin" w:hAnsi="Libre Franklin"/>
          <w:sz w:val="24"/>
          <w:szCs w:val="24"/>
          <w:rtl w:val="0"/>
        </w:rPr>
        <w:t xml:space="preserve"> will establish an ongoing Healthy School Team that will meet </w:t>
      </w:r>
      <w:r w:rsidDel="00000000" w:rsidR="00000000" w:rsidRPr="00000000">
        <w:rPr>
          <w:rFonts w:ascii="Libre Franklin" w:cs="Libre Franklin" w:eastAsia="Libre Franklin" w:hAnsi="Libre Franklin"/>
          <w:b w:val="1"/>
          <w:sz w:val="24"/>
          <w:szCs w:val="24"/>
          <w:rtl w:val="0"/>
        </w:rPr>
        <w:t xml:space="preserve">bi-</w:t>
      </w:r>
      <w:r w:rsidDel="00000000" w:rsidR="00000000" w:rsidRPr="00000000">
        <w:rPr>
          <w:rFonts w:ascii="Libre Franklin" w:cs="Libre Franklin" w:eastAsia="Libre Franklin" w:hAnsi="Libre Franklin"/>
          <w:b w:val="1"/>
          <w:sz w:val="24"/>
          <w:szCs w:val="24"/>
          <w:u w:val="single"/>
          <w:rtl w:val="0"/>
        </w:rPr>
        <w:t xml:space="preserve">annually</w:t>
      </w:r>
      <w:r w:rsidDel="00000000" w:rsidR="00000000" w:rsidRPr="00000000">
        <w:rPr>
          <w:rFonts w:ascii="Libre Franklin" w:cs="Libre Franklin" w:eastAsia="Libre Franklin" w:hAnsi="Libre Franklin"/>
          <w:sz w:val="24"/>
          <w:szCs w:val="24"/>
          <w:u w:val="single"/>
          <w:rtl w:val="0"/>
        </w:rPr>
        <w:t xml:space="preserve"> per year </w:t>
      </w:r>
      <w:r w:rsidDel="00000000" w:rsidR="00000000" w:rsidRPr="00000000">
        <w:rPr>
          <w:rFonts w:ascii="Libre Franklin" w:cs="Libre Franklin" w:eastAsia="Libre Franklin" w:hAnsi="Libre Franklin"/>
          <w:sz w:val="24"/>
          <w:szCs w:val="24"/>
          <w:rtl w:val="0"/>
        </w:rPr>
        <w:t xml:space="preserve">to ensure compliance and to facilitate the implementation of </w:t>
      </w:r>
      <w:r w:rsidDel="00000000" w:rsidR="00000000" w:rsidRPr="00000000">
        <w:rPr>
          <w:rFonts w:ascii="Libre Franklin" w:cs="Libre Franklin" w:eastAsia="Libre Franklin" w:hAnsi="Libre Franklin"/>
          <w:b w:val="1"/>
          <w:sz w:val="24"/>
          <w:szCs w:val="24"/>
          <w:rtl w:val="0"/>
        </w:rPr>
        <w:t xml:space="preserve">Free Life Chapel/Excel Christian Academy’s</w:t>
      </w:r>
      <w:r w:rsidDel="00000000" w:rsidR="00000000" w:rsidRPr="00000000">
        <w:rPr>
          <w:rFonts w:ascii="Libre Franklin" w:cs="Libre Franklin" w:eastAsia="Libre Franklin" w:hAnsi="Libre Franklin"/>
          <w:sz w:val="24"/>
          <w:szCs w:val="24"/>
          <w:rtl w:val="0"/>
        </w:rPr>
        <w:t xml:space="preserve"> wellness policy.</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Headmaster and local school staff shall have the responsibility to comply with federal and state regulations as they relate to </w:t>
      </w: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Academy’s </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wellness policy.</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w:t>
      </w: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Headmaster</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will be responsible for establishing the Healthy School Team that will ensure compliance with the policy.</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Healthy School Team should include, but not be limited to, the following stakeholders: parents, students, school food service program representatives, school administrators, school health professionals, physical education teachers and the general public.</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Healthy School Team is responsible for:</w:t>
      </w:r>
    </w:p>
    <w:p w:rsidR="00000000" w:rsidDel="00000000" w:rsidP="00000000" w:rsidRDefault="00000000" w:rsidRPr="00000000" w14:paraId="0000002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Ensuring compliance with federal and state regulations for competitive food and beverage items sold on the school campus (7 CFR 210.11 and FAC 5P-1.003);</w:t>
      </w:r>
    </w:p>
    <w:p w:rsidR="00000000" w:rsidDel="00000000" w:rsidP="00000000" w:rsidRDefault="00000000" w:rsidRPr="00000000" w14:paraId="0000002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Maintaining a school calendar identifying the dates when exempted competitive food fundraisers will occur in accordance with the frequency specified in paragraph (c) of FAC 5P-1.003;</w:t>
      </w:r>
    </w:p>
    <w:p w:rsidR="00000000" w:rsidDel="00000000" w:rsidP="00000000" w:rsidRDefault="00000000" w:rsidRPr="00000000" w14:paraId="0000002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And reporting its school’s compliance of the aforementioned regulations to the Headmaster, the person responsible for ensuring overall compliance with </w:t>
      </w: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Academy’s</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wellness policy.</w:t>
      </w:r>
    </w:p>
    <w:p w:rsidR="00000000" w:rsidDel="00000000" w:rsidP="00000000" w:rsidRDefault="00000000" w:rsidRPr="00000000" w14:paraId="00000025">
      <w:pPr>
        <w:pageBreakBefore w:val="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Free Life Chapel/Excel Christian Academy will review and consider evidence-based strategies and techniques in establishing goals for nutrition promotion and education, physical activity and other school based activities that promote student wellness to include, at a minimum, a review of Smarter Lunchroom tools and techniques.</w:t>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1"/>
          <w:i w:val="0"/>
          <w:smallCaps w:val="0"/>
          <w:strike w:val="0"/>
          <w:color w:val="000000"/>
          <w:sz w:val="28"/>
          <w:szCs w:val="28"/>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8"/>
          <w:szCs w:val="28"/>
          <w:u w:val="none"/>
          <w:shd w:fill="auto" w:val="clear"/>
          <w:vertAlign w:val="baseline"/>
          <w:rtl w:val="0"/>
        </w:rPr>
        <w:t xml:space="preserve">Nutrition Promotion</w:t>
      </w:r>
    </w:p>
    <w:p w:rsidR="00000000" w:rsidDel="00000000" w:rsidP="00000000" w:rsidRDefault="00000000" w:rsidRPr="00000000" w14:paraId="00000027">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Nutrition promotion can positively influence lifelong eating behaviors by creating food environments that encourage healthy choices and encourage participation in the school meal programs.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school environment, including the cafeteria and classroom, shall provide clear and consistent messages that promote and reinforce healthy eating.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Students will have access to useful nutrition information.  Posters, worksheets and brochures will be available in classrooms and throughout each school’s campus.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Schools will provide parents with healthy snack ideas, lists of foods for healthy celebrations and opportunities for physical activity before and after school.</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Organizations operating concessions at school functions will promote healthy food choices at a lower profit margin to encourage student selection.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1"/>
          <w:i w:val="0"/>
          <w:smallCaps w:val="0"/>
          <w:strike w:val="0"/>
          <w:color w:val="000000"/>
          <w:sz w:val="28"/>
          <w:szCs w:val="28"/>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8"/>
          <w:szCs w:val="28"/>
          <w:u w:val="none"/>
          <w:shd w:fill="auto" w:val="clear"/>
          <w:vertAlign w:val="baseline"/>
          <w:rtl w:val="0"/>
        </w:rPr>
        <w:t xml:space="preserve">Nutrition Education</w:t>
      </w:r>
    </w:p>
    <w:p w:rsidR="00000000" w:rsidDel="00000000" w:rsidP="00000000" w:rsidRDefault="00000000" w:rsidRPr="00000000" w14:paraId="0000002E">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Academic performance and quality of life issues are affected by the choice and availability of nutritious foods in our schools. Healthy foods support student physical growth, brain development, resistance to disease, emotional stability and ability to learn.</w:t>
      </w:r>
    </w:p>
    <w:p w:rsidR="00000000" w:rsidDel="00000000" w:rsidP="00000000" w:rsidRDefault="00000000" w:rsidRPr="00000000" w14:paraId="000000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nutrition benchmarks included in Florida’s Physical Education Standards shall be taught as part of the structured and systematic unit of instruction during physical education classes and will be integrated into other subject areas (e.g., math, science) where there is a natural fit.</w:t>
      </w:r>
    </w:p>
    <w:p w:rsidR="00000000" w:rsidDel="00000000" w:rsidP="00000000" w:rsidRDefault="00000000" w:rsidRPr="00000000" w14:paraId="0000003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Students receive nutrition education that is interactive and teaches skills they need to adopt healthy eating behaviors.  Classroom lectures, activities and student participation are provided in nutrition and/or health classes.  Classroom written tests (such as multiple choice, essay, fill in the blank and hands on projects) are given in the areas of nutrition.</w:t>
      </w:r>
    </w:p>
    <w:p w:rsidR="00000000" w:rsidDel="00000000" w:rsidP="00000000" w:rsidRDefault="00000000" w:rsidRPr="00000000" w14:paraId="0000003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Students will understand how food reaches the table and the implications that has for their health and future.  Staff shall integrate hands-on experiences such as working in a garden, cooking activities and enrichment activities such as farmer’s market tours and visits to community gardens with the core curriculum.  </w:t>
      </w:r>
    </w:p>
    <w:p w:rsidR="00000000" w:rsidDel="00000000" w:rsidP="00000000" w:rsidRDefault="00000000" w:rsidRPr="00000000" w14:paraId="0000003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Nutrition education will teach skills that are behavior-focused.  Students will be taught about calorie balance, energy expenditure and how to read and interpret nutrition facts labels.</w:t>
      </w:r>
    </w:p>
    <w:p w:rsidR="00000000" w:rsidDel="00000000" w:rsidP="00000000" w:rsidRDefault="00000000" w:rsidRPr="00000000" w14:paraId="0000003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staff responsible for nutrition education will be adequately prepared and participate regularly in professional development activities to effectively deliver an accurate nutrition education program as planned.  Preparation and professional development activities will provide basic knowledge of nutrition combined with skill practice in program-specific activities and instructional techniques and strategies designed to promote healthy eating habits.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1"/>
          <w:i w:val="0"/>
          <w:smallCaps w:val="0"/>
          <w:strike w:val="0"/>
          <w:color w:val="000000"/>
          <w:sz w:val="28"/>
          <w:szCs w:val="28"/>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8"/>
          <w:szCs w:val="28"/>
          <w:u w:val="none"/>
          <w:shd w:fill="auto" w:val="clear"/>
          <w:vertAlign w:val="baseline"/>
          <w:rtl w:val="0"/>
        </w:rPr>
        <w:t xml:space="preserve">Physical Activity</w:t>
      </w:r>
    </w:p>
    <w:p w:rsidR="00000000" w:rsidDel="00000000" w:rsidP="00000000" w:rsidRDefault="00000000" w:rsidRPr="00000000" w14:paraId="00000036">
      <w:pPr>
        <w:pageBreakBefore w:val="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Free Life Chapel/Excel Christian Academy</w:t>
      </w:r>
      <w:r w:rsidDel="00000000" w:rsidR="00000000" w:rsidRPr="00000000">
        <w:rPr>
          <w:rFonts w:ascii="Libre Franklin" w:cs="Libre Franklin" w:eastAsia="Libre Franklin" w:hAnsi="Libre Franklin"/>
          <w:sz w:val="24"/>
          <w:szCs w:val="24"/>
          <w:rtl w:val="0"/>
        </w:rPr>
        <w:t xml:space="preserve"> shall ensure that physical activity is an essential element of each school’s instructional program. The program shall provide the opportunity for all students to develop the skills, knowledge and attitudes necessary to participate in a lifetime of physical activity.</w:t>
      </w:r>
      <w:r w:rsidDel="00000000" w:rsidR="00000000" w:rsidRPr="00000000">
        <w:rPr>
          <w:rFonts w:ascii="Libre Franklin" w:cs="Libre Franklin" w:eastAsia="Libre Franklin" w:hAnsi="Libre Franklin"/>
          <w:b w:val="1"/>
          <w:i w:val="1"/>
          <w:sz w:val="24"/>
          <w:szCs w:val="24"/>
          <w:highlight w:val="yellow"/>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All students in grades K-5 shall receive 90 minutes per week of instructionally relevant physical education.  For middle school physical education in grades 6-8, all students shall receive a minimum of one semester of physical education in each of the three years.  In grades 9-12, students receive a minimum of one credit of physical education in senior high school as required.  One semester must be personal fitness while the second semester may be any physical education course offered by </w:t>
      </w: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 </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with the approved state course codes.  (Sunshine State Standards) </w:t>
      </w:r>
    </w:p>
    <w:p w:rsidR="00000000" w:rsidDel="00000000" w:rsidP="00000000" w:rsidRDefault="00000000" w:rsidRPr="00000000" w14:paraId="0000003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All elementary school students will have at least 15 minutes of daily recess.  Each school will provide space, equipment and an environment conducive to safe and enjoyable play.</w:t>
      </w:r>
    </w:p>
    <w:p w:rsidR="00000000" w:rsidDel="00000000" w:rsidP="00000000" w:rsidRDefault="00000000" w:rsidRPr="00000000" w14:paraId="0000003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Students will have the opportunity to be involved in physical activity through physical education programs, before and after school activities or other activity programs.  Students will be encouraged to participate in community-offered fitness and athletic programs.</w:t>
      </w:r>
    </w:p>
    <w:p w:rsidR="00000000" w:rsidDel="00000000" w:rsidP="00000000" w:rsidRDefault="00000000" w:rsidRPr="00000000" w14:paraId="0000003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Staff will be encouraged to participate in 150 minutes of moderate-intensity aerobic activity (e.g., brisk walking, jogging, swimming) every week.  Staff will be informed of the opportunity to </w:t>
      </w:r>
      <w:r w:rsidDel="00000000" w:rsidR="00000000" w:rsidRPr="00000000">
        <w:rPr>
          <w:rFonts w:ascii="Libre Franklin" w:cs="Libre Franklin" w:eastAsia="Libre Franklin" w:hAnsi="Libre Franklin"/>
          <w:sz w:val="24"/>
          <w:szCs w:val="24"/>
          <w:rtl w:val="0"/>
        </w:rPr>
        <w:t xml:space="preserve">participate in the school</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created “Get Fit” program </w:t>
      </w:r>
      <w:r w:rsidDel="00000000" w:rsidR="00000000" w:rsidRPr="00000000">
        <w:rPr>
          <w:rFonts w:ascii="Libre Franklin" w:cs="Libre Franklin" w:eastAsia="Libre Franklin" w:hAnsi="Libre Franklin"/>
          <w:sz w:val="24"/>
          <w:szCs w:val="24"/>
          <w:rtl w:val="0"/>
        </w:rPr>
        <w:t xml:space="preserve">led</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by our Sports Director.</w:t>
      </w:r>
    </w:p>
    <w:p w:rsidR="00000000" w:rsidDel="00000000" w:rsidP="00000000" w:rsidRDefault="00000000" w:rsidRPr="00000000" w14:paraId="0000003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Regular classroom teachers will be encouraged to provide short physical activity breaks between lessons or classes, as appropriate.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Libre Franklin" w:cs="Libre Franklin" w:eastAsia="Libre Franklin" w:hAnsi="Libre Frankli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1"/>
          <w:i w:val="0"/>
          <w:smallCaps w:val="0"/>
          <w:strike w:val="0"/>
          <w:color w:val="000000"/>
          <w:sz w:val="28"/>
          <w:szCs w:val="28"/>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8"/>
          <w:szCs w:val="28"/>
          <w:u w:val="none"/>
          <w:shd w:fill="auto" w:val="clear"/>
          <w:vertAlign w:val="baseline"/>
          <w:rtl w:val="0"/>
        </w:rPr>
        <w:t xml:space="preserve">Other School-Based Activities </w:t>
      </w:r>
    </w:p>
    <w:p w:rsidR="00000000" w:rsidDel="00000000" w:rsidP="00000000" w:rsidRDefault="00000000" w:rsidRPr="00000000" w14:paraId="0000003E">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Free Life Chapel/Excel Christian Academy </w:t>
      </w:r>
      <w:r w:rsidDel="00000000" w:rsidR="00000000" w:rsidRPr="00000000">
        <w:rPr>
          <w:rFonts w:ascii="Libre Franklin" w:cs="Libre Franklin" w:eastAsia="Libre Franklin" w:hAnsi="Libre Franklin"/>
          <w:sz w:val="24"/>
          <w:szCs w:val="24"/>
          <w:rtl w:val="0"/>
        </w:rPr>
        <w:t xml:space="preserve">will integrate wellness activities across the entire school setting. These initiatives will include nutrition, physical activity and other wellness components so that all efforts work towards the same set of goals and objectives used to promote student well-being, optimal development and strong educational outcomes. </w:t>
      </w:r>
    </w:p>
    <w:p w:rsidR="00000000" w:rsidDel="00000000" w:rsidP="00000000" w:rsidRDefault="00000000" w:rsidRPr="00000000" w14:paraId="0000003F">
      <w:pPr>
        <w:pageBreakBefore w:val="0"/>
        <w:rPr>
          <w:rFonts w:ascii="Libre Franklin" w:cs="Libre Franklin" w:eastAsia="Libre Franklin" w:hAnsi="Libre Franklin"/>
          <w:sz w:val="24"/>
          <w:szCs w:val="24"/>
          <w:u w:val="single"/>
        </w:rPr>
      </w:pPr>
      <w:r w:rsidDel="00000000" w:rsidR="00000000" w:rsidRPr="00000000">
        <w:rPr>
          <w:rFonts w:ascii="Libre Franklin" w:cs="Libre Franklin" w:eastAsia="Libre Franklin" w:hAnsi="Libre Franklin"/>
          <w:sz w:val="24"/>
          <w:szCs w:val="24"/>
          <w:u w:val="single"/>
          <w:rtl w:val="0"/>
        </w:rPr>
        <w:t xml:space="preserve">General Guidelines</w:t>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shall consider the components of the Centers for Disease Control’s Whole School, Whole Community, Whole Child (WSCC) model in establishing other school-based activities that promote wellness.</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goals outlined by the wellness policy will be considered in planning all school-based activities (such as school events, field trips, dances and assemblies).</w:t>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sz w:val="24"/>
          <w:szCs w:val="24"/>
          <w:rtl w:val="0"/>
        </w:rPr>
        <w:t xml:space="preserve">After School</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programs will encourage healthy snacking and physical activity.</w:t>
      </w:r>
    </w:p>
    <w:p w:rsidR="00000000" w:rsidDel="00000000" w:rsidP="00000000" w:rsidRDefault="00000000" w:rsidRPr="00000000" w14:paraId="0000004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shall actively develop and support the engagement of students, families and staff in community health-enhancing activities and events at the school or throughout the community.</w:t>
      </w:r>
    </w:p>
    <w:p w:rsidR="00000000" w:rsidDel="00000000" w:rsidP="00000000" w:rsidRDefault="00000000" w:rsidRPr="00000000" w14:paraId="000000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Each school within </w:t>
      </w: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shall be in compliance with drug, alcohol and tobacco-free </w:t>
      </w:r>
      <w:r w:rsidDel="00000000" w:rsidR="00000000" w:rsidRPr="00000000">
        <w:rPr>
          <w:rFonts w:ascii="Libre Franklin" w:cs="Libre Franklin" w:eastAsia="Libre Franklin" w:hAnsi="Libre Franklin"/>
          <w:sz w:val="24"/>
          <w:szCs w:val="24"/>
          <w:rtl w:val="0"/>
        </w:rPr>
        <w:t xml:space="preserve">policies</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pageBreakBefore w:val="0"/>
        <w:rPr>
          <w:rFonts w:ascii="Libre Franklin" w:cs="Libre Franklin" w:eastAsia="Libre Franklin" w:hAnsi="Libre Franklin"/>
          <w:sz w:val="24"/>
          <w:szCs w:val="24"/>
          <w:u w:val="single"/>
        </w:rPr>
      </w:pPr>
      <w:r w:rsidDel="00000000" w:rsidR="00000000" w:rsidRPr="00000000">
        <w:rPr>
          <w:rFonts w:ascii="Libre Franklin" w:cs="Libre Franklin" w:eastAsia="Libre Franklin" w:hAnsi="Libre Franklin"/>
          <w:sz w:val="24"/>
          <w:szCs w:val="24"/>
          <w:u w:val="single"/>
          <w:rtl w:val="0"/>
        </w:rPr>
        <w:t xml:space="preserve">Eating Environment</w:t>
      </w:r>
    </w:p>
    <w:p w:rsidR="00000000" w:rsidDel="00000000" w:rsidP="00000000" w:rsidRDefault="00000000" w:rsidRPr="00000000" w14:paraId="0000004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Students will be provided an adequate amount of time to consume their meal with a minimum of 20 minutes after receiving their food from the line.</w:t>
      </w:r>
    </w:p>
    <w:p w:rsidR="00000000" w:rsidDel="00000000" w:rsidP="00000000" w:rsidRDefault="00000000" w:rsidRPr="00000000" w14:paraId="0000004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Each school will provide nutritious, fresh, locally grown food that reflects Florida’s bountiful harvest.</w:t>
      </w:r>
    </w:p>
    <w:p w:rsidR="00000000" w:rsidDel="00000000" w:rsidP="00000000" w:rsidRDefault="00000000" w:rsidRPr="00000000" w14:paraId="0000004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Convenient access to facilities for hand washing and oral hygiene will be available during meal periods.</w:t>
      </w:r>
    </w:p>
    <w:p w:rsidR="00000000" w:rsidDel="00000000" w:rsidP="00000000" w:rsidRDefault="00000000" w:rsidRPr="00000000" w14:paraId="00000049">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u w:val="single"/>
          <w:rtl w:val="0"/>
        </w:rPr>
        <w:t xml:space="preserve">HealthierUS School Challenge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0"/>
          <w:i w:val="0"/>
          <w:smallCaps w:val="0"/>
          <w:strike w:val="0"/>
          <w:color w:val="000000"/>
          <w:sz w:val="24"/>
          <w:szCs w:val="24"/>
          <w:u w:val="singl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All schools will be encouraged to join the United States Department of Agriculture (USDA) Team Nutrition program and submit an application to be recognized as a HealthierUS School Challenge: Smarter Lunchrooms (HUSSC: SL) school. </w:t>
      </w:r>
      <w:r w:rsidDel="00000000" w:rsidR="00000000" w:rsidRPr="00000000">
        <w:rPr>
          <w:rtl w:val="0"/>
        </w:rPr>
      </w:r>
    </w:p>
    <w:p w:rsidR="00000000" w:rsidDel="00000000" w:rsidP="00000000" w:rsidRDefault="00000000" w:rsidRPr="00000000" w14:paraId="0000004B">
      <w:pPr>
        <w:pageBreakBefore w:val="0"/>
        <w:rPr>
          <w:rFonts w:ascii="Libre Franklin" w:cs="Libre Franklin" w:eastAsia="Libre Franklin" w:hAnsi="Libre Franklin"/>
          <w:sz w:val="24"/>
          <w:szCs w:val="24"/>
          <w:u w:val="single"/>
        </w:rPr>
      </w:pPr>
      <w:r w:rsidDel="00000000" w:rsidR="00000000" w:rsidRPr="00000000">
        <w:rPr>
          <w:rFonts w:ascii="Libre Franklin" w:cs="Libre Franklin" w:eastAsia="Libre Franklin" w:hAnsi="Libre Franklin"/>
          <w:sz w:val="24"/>
          <w:szCs w:val="24"/>
          <w:u w:val="single"/>
          <w:rtl w:val="0"/>
        </w:rPr>
        <w:t xml:space="preserve">Employee Wellness</w:t>
      </w:r>
    </w:p>
    <w:p w:rsidR="00000000" w:rsidDel="00000000" w:rsidP="00000000" w:rsidRDefault="00000000" w:rsidRPr="00000000" w14:paraId="0000004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wellness committee will have a staff wellness subcommittee that focuses on staff wellness issues, identifies and distributes wellness resources and performs other functions that support staff wellness in coordination with human resources staff.</w:t>
      </w:r>
    </w:p>
    <w:p w:rsidR="00000000" w:rsidDel="00000000" w:rsidP="00000000" w:rsidRDefault="00000000" w:rsidRPr="00000000" w14:paraId="0000004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singl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All staff will be provided with opportunities to participate in physical activities and healthy eating programs that are accessible and free or low-cost.</w:t>
      </w:r>
      <w:r w:rsidDel="00000000" w:rsidR="00000000" w:rsidRPr="00000000">
        <w:rPr>
          <w:rtl w:val="0"/>
        </w:rPr>
      </w:r>
    </w:p>
    <w:p w:rsidR="00000000" w:rsidDel="00000000" w:rsidP="00000000" w:rsidRDefault="00000000" w:rsidRPr="00000000" w14:paraId="0000004E">
      <w:pPr>
        <w:pageBreakBefore w:val="0"/>
        <w:rPr>
          <w:rFonts w:ascii="Libre Franklin" w:cs="Libre Franklin" w:eastAsia="Libre Franklin" w:hAnsi="Libre Franklin"/>
          <w:sz w:val="24"/>
          <w:szCs w:val="24"/>
          <w:u w:val="single"/>
        </w:rPr>
      </w:pPr>
      <w:r w:rsidDel="00000000" w:rsidR="00000000" w:rsidRPr="00000000">
        <w:rPr>
          <w:rFonts w:ascii="Libre Franklin" w:cs="Libre Franklin" w:eastAsia="Libre Franklin" w:hAnsi="Libre Franklin"/>
          <w:sz w:val="24"/>
          <w:szCs w:val="24"/>
          <w:u w:val="single"/>
          <w:rtl w:val="0"/>
        </w:rPr>
        <w:t xml:space="preserve">Behavior Management</w:t>
      </w:r>
    </w:p>
    <w:p w:rsidR="00000000" w:rsidDel="00000000" w:rsidP="00000000" w:rsidRDefault="00000000" w:rsidRPr="00000000" w14:paraId="000000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is committed to prohibiting the use of food as a reward, unless incorporated into an activity that promotes positive nutrition messages (such as a guest chef or field trip to a farm). </w:t>
      </w:r>
    </w:p>
    <w:p w:rsidR="00000000" w:rsidDel="00000000" w:rsidP="00000000" w:rsidRDefault="00000000" w:rsidRPr="00000000" w14:paraId="000000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singl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Teachers and other school personnel will not deny or require physical activity as a means of punishment.</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1"/>
          <w:i w:val="0"/>
          <w:smallCaps w:val="0"/>
          <w:strike w:val="0"/>
          <w:color w:val="000000"/>
          <w:sz w:val="28"/>
          <w:szCs w:val="28"/>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8"/>
          <w:szCs w:val="28"/>
          <w:u w:val="none"/>
          <w:shd w:fill="auto" w:val="clear"/>
          <w:vertAlign w:val="baseline"/>
          <w:rtl w:val="0"/>
        </w:rPr>
        <w:t xml:space="preserve">Guidelines for All Foods and Beverages Available During the School Day </w:t>
      </w:r>
    </w:p>
    <w:p w:rsidR="00000000" w:rsidDel="00000000" w:rsidP="00000000" w:rsidRDefault="00000000" w:rsidRPr="00000000" w14:paraId="00000052">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(Free Life Chapel/Excel Christian Academy)</w:t>
      </w:r>
      <w:r w:rsidDel="00000000" w:rsidR="00000000" w:rsidRPr="00000000">
        <w:rPr>
          <w:rFonts w:ascii="Libre Franklin" w:cs="Libre Franklin" w:eastAsia="Libre Franklin" w:hAnsi="Libre Franklin"/>
          <w:sz w:val="24"/>
          <w:szCs w:val="24"/>
          <w:rtl w:val="0"/>
        </w:rPr>
        <w:t xml:space="preserve"> shall operate and provide food service in accordance with USDA’s National School Lunch Program (NSLP) standards and applicable laws and regulations of the state of Florida. The guidelines for reimbursable school meals shall not be less restrictive than regulations and guidance issued by USDA.</w:t>
      </w:r>
    </w:p>
    <w:p w:rsidR="00000000" w:rsidDel="00000000" w:rsidP="00000000" w:rsidRDefault="00000000" w:rsidRPr="00000000" w14:paraId="00000053">
      <w:pPr>
        <w:pageBreakBefore w:val="0"/>
        <w:rPr>
          <w:rFonts w:ascii="Libre Franklin" w:cs="Libre Franklin" w:eastAsia="Libre Franklin" w:hAnsi="Libre Franklin"/>
          <w:sz w:val="24"/>
          <w:szCs w:val="24"/>
          <w:u w:val="single"/>
        </w:rPr>
      </w:pPr>
      <w:r w:rsidDel="00000000" w:rsidR="00000000" w:rsidRPr="00000000">
        <w:rPr>
          <w:rFonts w:ascii="Libre Franklin" w:cs="Libre Franklin" w:eastAsia="Libre Franklin" w:hAnsi="Libre Franklin"/>
          <w:sz w:val="24"/>
          <w:szCs w:val="24"/>
          <w:u w:val="single"/>
          <w:rtl w:val="0"/>
        </w:rPr>
        <w:t xml:space="preserve">General Guidelines</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All reimbursable meals will meet nutrition standards mandated by USDA, as well as any additional state nutrition standards that go beyond USDA requirements.</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School meals will include a variety of nutrient-dense foods, including whole grains and fiber-rich fruits and vegetables, while accommodating special dietary needs and ethnic and cultural food preferences. </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To the maximum extent possible, all schools in </w:t>
      </w: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 </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will participate in available federal school meal programs, including the SBP, NSLP, ASSP, AMP, and SFSP.</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Free, potable water will be made available to all children during each meal service.</w:t>
      </w:r>
    </w:p>
    <w:p w:rsidR="00000000" w:rsidDel="00000000" w:rsidP="00000000" w:rsidRDefault="00000000" w:rsidRPr="00000000" w14:paraId="00000058">
      <w:pPr>
        <w:pageBreakBefore w:val="0"/>
        <w:rPr>
          <w:rFonts w:ascii="Libre Franklin" w:cs="Libre Franklin" w:eastAsia="Libre Franklin" w:hAnsi="Libre Franklin"/>
          <w:sz w:val="24"/>
          <w:szCs w:val="24"/>
          <w:u w:val="single"/>
        </w:rPr>
      </w:pPr>
      <w:r w:rsidDel="00000000" w:rsidR="00000000" w:rsidRPr="00000000">
        <w:rPr>
          <w:rFonts w:ascii="Libre Franklin" w:cs="Libre Franklin" w:eastAsia="Libre Franklin" w:hAnsi="Libre Franklin"/>
          <w:sz w:val="24"/>
          <w:szCs w:val="24"/>
          <w:u w:val="single"/>
          <w:rtl w:val="0"/>
        </w:rPr>
        <w:t xml:space="preserve">Competitive Foods</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8"/>
          <w:szCs w:val="28"/>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All foods and beverages sold on the school campus to students outside of reimbursable school meals are considered “competitive foods,” and must comply with the nutrition standards for competitive food as defined and required in 7 CFR 210.11.</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ibre Franklin" w:cs="Libre Franklin" w:eastAsia="Libre Franklin" w:hAnsi="Libre Franklin"/>
          <w:b w:val="0"/>
          <w:i w:val="1"/>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1"/>
          <w:smallCaps w:val="0"/>
          <w:strike w:val="0"/>
          <w:color w:val="000000"/>
          <w:sz w:val="22"/>
          <w:szCs w:val="22"/>
          <w:u w:val="none"/>
          <w:shd w:fill="auto" w:val="clear"/>
          <w:vertAlign w:val="baseline"/>
          <w:rtl w:val="0"/>
        </w:rPr>
        <w:t xml:space="preserve">School campus means, for the purpose of competitive food standards implementation, all areas of the property under the jurisdiction of the school that are accessible to students during the school day. </w:t>
      </w:r>
    </w:p>
    <w:p w:rsidR="00000000" w:rsidDel="00000000" w:rsidP="00000000" w:rsidRDefault="00000000" w:rsidRPr="00000000" w14:paraId="0000005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ibre Franklin" w:cs="Libre Franklin" w:eastAsia="Libre Franklin" w:hAnsi="Libre Franklin"/>
          <w:b w:val="0"/>
          <w:i w:val="1"/>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1"/>
          <w:smallCaps w:val="0"/>
          <w:strike w:val="0"/>
          <w:color w:val="000000"/>
          <w:sz w:val="22"/>
          <w:szCs w:val="22"/>
          <w:u w:val="none"/>
          <w:shd w:fill="auto" w:val="clear"/>
          <w:vertAlign w:val="baseline"/>
          <w:rtl w:val="0"/>
        </w:rPr>
        <w:t xml:space="preserve">School day means, for the purpose of competitive food standards implementation, the period from the midnight before, to 30 minutes after the end of the official school day.</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Competitive foods include items sold a la carte in the cafeteria, from vending machines, school stores, snack bars and for in-school fundraisers.</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Unless being sold by </w:t>
      </w: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Academy’s) </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food service program, it is impermissible for any competitive food item sold to students during the school day to consist of ready-to-eat combination foods of meat or meat alternate and grain products, as defined in 7 CFR 210.10 and 210.11. (FAC 5P-1.003)</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To be allowable, all competitive food items sold to students must meet general nutrition requirements and nutrient standards.</w:t>
      </w:r>
    </w:p>
    <w:p w:rsidR="00000000" w:rsidDel="00000000" w:rsidP="00000000" w:rsidRDefault="00000000" w:rsidRPr="00000000" w14:paraId="0000005F">
      <w:pPr>
        <w:pageBreakBefore w:val="0"/>
        <w:rPr>
          <w:rFonts w:ascii="Libre Franklin" w:cs="Libre Franklin" w:eastAsia="Libre Franklin" w:hAnsi="Libre Franklin"/>
          <w:sz w:val="24"/>
          <w:szCs w:val="24"/>
          <w:u w:val="single"/>
        </w:rPr>
      </w:pPr>
      <w:r w:rsidDel="00000000" w:rsidR="00000000" w:rsidRPr="00000000">
        <w:rPr>
          <w:rFonts w:ascii="Libre Franklin" w:cs="Libre Franklin" w:eastAsia="Libre Franklin" w:hAnsi="Libre Franklin"/>
          <w:sz w:val="24"/>
          <w:szCs w:val="24"/>
          <w:u w:val="single"/>
          <w:rtl w:val="0"/>
        </w:rPr>
        <w:t xml:space="preserve">General nutrition requirements for competitive foods: </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Be a grain product that contains 50 percent or more whole grains by weight or have  a whole grain as the first ingredient; or</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Have as the first ingredient one of the non-grain major food groups: fruits, vegetables, dairy or protein foods (meat, beans, poultry, seafood, eggs, nuts, seeds, etc.); or</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Be a combination food that contains 1⁄4 cup of fruit and/or vegetable.</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If water is the first ingredient, the second ingredient must be one of the above.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pageBreakBefore w:val="0"/>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Nutrient standards for competitive foods</w:t>
      </w:r>
      <w:r w:rsidDel="00000000" w:rsidR="00000000" w:rsidRPr="00000000">
        <w:rPr>
          <w:rFonts w:ascii="Libre Franklin" w:cs="Libre Franklin" w:eastAsia="Libre Franklin" w:hAnsi="Libre Franklin"/>
          <w:sz w:val="24"/>
          <w:szCs w:val="24"/>
          <w:rtl w:val="0"/>
        </w:rPr>
        <w:t xml:space="preserve">:</w:t>
      </w:r>
    </w:p>
    <w:tbl>
      <w:tblPr>
        <w:tblStyle w:val="Table1"/>
        <w:tblW w:w="98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4140"/>
        <w:gridCol w:w="3420"/>
        <w:tblGridChange w:id="0">
          <w:tblGrid>
            <w:gridCol w:w="2250"/>
            <w:gridCol w:w="4140"/>
            <w:gridCol w:w="3420"/>
          </w:tblGrid>
        </w:tblGridChange>
      </w:tblGrid>
      <w:tr>
        <w:trPr>
          <w:cantSplit w:val="0"/>
          <w:tblHeader w:val="0"/>
        </w:trPr>
        <w:tc>
          <w:tcPr>
            <w:shd w:fill="ccc1d9" w:val="clear"/>
          </w:tcPr>
          <w:p w:rsidR="00000000" w:rsidDel="00000000" w:rsidP="00000000" w:rsidRDefault="00000000" w:rsidRPr="00000000" w14:paraId="00000066">
            <w:pPr>
              <w:pageBreakBefore w:val="0"/>
              <w:ind w:left="360" w:firstLine="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Nutrient Standards</w:t>
            </w:r>
          </w:p>
        </w:tc>
        <w:tc>
          <w:tcPr>
            <w:shd w:fill="ccc1d9" w:val="clear"/>
          </w:tcPr>
          <w:p w:rsidR="00000000" w:rsidDel="00000000" w:rsidP="00000000" w:rsidRDefault="00000000" w:rsidRPr="00000000" w14:paraId="00000067">
            <w:pPr>
              <w:pageBreakBefore w:val="0"/>
              <w:ind w:left="360" w:firstLine="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Snack Items and Side Dishes</w:t>
            </w:r>
          </w:p>
          <w:p w:rsidR="00000000" w:rsidDel="00000000" w:rsidP="00000000" w:rsidRDefault="00000000" w:rsidRPr="00000000" w14:paraId="00000068">
            <w:pPr>
              <w:pageBreakBefore w:val="0"/>
              <w:jc w:val="center"/>
              <w:rPr>
                <w:rFonts w:ascii="Libre Franklin" w:cs="Libre Franklin" w:eastAsia="Libre Franklin" w:hAnsi="Libre Franklin"/>
                <w:b w:val="1"/>
                <w:i w:val="1"/>
                <w:sz w:val="18"/>
                <w:szCs w:val="18"/>
              </w:rPr>
            </w:pPr>
            <w:r w:rsidDel="00000000" w:rsidR="00000000" w:rsidRPr="00000000">
              <w:rPr>
                <w:rFonts w:ascii="Libre Franklin" w:cs="Libre Franklin" w:eastAsia="Libre Franklin" w:hAnsi="Libre Franklin"/>
                <w:b w:val="1"/>
                <w:sz w:val="18"/>
                <w:szCs w:val="18"/>
                <w:rtl w:val="0"/>
              </w:rPr>
              <w:t xml:space="preserve">(</w:t>
            </w:r>
            <w:r w:rsidDel="00000000" w:rsidR="00000000" w:rsidRPr="00000000">
              <w:rPr>
                <w:rFonts w:ascii="Libre Franklin" w:cs="Libre Franklin" w:eastAsia="Libre Franklin" w:hAnsi="Libre Franklin"/>
                <w:b w:val="1"/>
                <w:i w:val="1"/>
                <w:sz w:val="18"/>
                <w:szCs w:val="18"/>
                <w:rtl w:val="0"/>
              </w:rPr>
              <w:t xml:space="preserve">including any added accompaniments)</w:t>
            </w:r>
          </w:p>
        </w:tc>
        <w:tc>
          <w:tcPr>
            <w:shd w:fill="ccc1d9" w:val="clear"/>
          </w:tcPr>
          <w:p w:rsidR="00000000" w:rsidDel="00000000" w:rsidP="00000000" w:rsidRDefault="00000000" w:rsidRPr="00000000" w14:paraId="00000069">
            <w:pPr>
              <w:pageBreakBefore w:val="0"/>
              <w:ind w:left="360" w:firstLine="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Entrée Items</w:t>
            </w:r>
          </w:p>
          <w:p w:rsidR="00000000" w:rsidDel="00000000" w:rsidP="00000000" w:rsidRDefault="00000000" w:rsidRPr="00000000" w14:paraId="0000006A">
            <w:pPr>
              <w:pageBreakBefore w:val="0"/>
              <w:jc w:val="center"/>
              <w:rPr>
                <w:rFonts w:ascii="Libre Franklin" w:cs="Libre Franklin" w:eastAsia="Libre Franklin" w:hAnsi="Libre Franklin"/>
                <w:b w:val="1"/>
                <w:sz w:val="18"/>
                <w:szCs w:val="18"/>
              </w:rPr>
            </w:pPr>
            <w:r w:rsidDel="00000000" w:rsidR="00000000" w:rsidRPr="00000000">
              <w:rPr>
                <w:rFonts w:ascii="Libre Franklin" w:cs="Libre Franklin" w:eastAsia="Libre Franklin" w:hAnsi="Libre Franklin"/>
                <w:b w:val="1"/>
                <w:i w:val="1"/>
                <w:sz w:val="18"/>
                <w:szCs w:val="18"/>
                <w:rtl w:val="0"/>
              </w:rPr>
              <w:t xml:space="preserve">(including any added accompaniments)</w:t>
            </w:r>
            <w:r w:rsidDel="00000000" w:rsidR="00000000" w:rsidRPr="00000000">
              <w:rPr>
                <w:rtl w:val="0"/>
              </w:rPr>
            </w:r>
          </w:p>
        </w:tc>
      </w:tr>
      <w:tr>
        <w:trPr>
          <w:cantSplit w:val="0"/>
          <w:trHeight w:val="619" w:hRule="atLeast"/>
          <w:tblHeader w:val="0"/>
        </w:trPr>
        <w:tc>
          <w:tcPr/>
          <w:p w:rsidR="00000000" w:rsidDel="00000000" w:rsidP="00000000" w:rsidRDefault="00000000" w:rsidRPr="00000000" w14:paraId="0000006B">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Calories</w:t>
            </w:r>
          </w:p>
        </w:tc>
        <w:tc>
          <w:tcPr/>
          <w:p w:rsidR="00000000" w:rsidDel="00000000" w:rsidP="00000000" w:rsidRDefault="00000000" w:rsidRPr="00000000" w14:paraId="0000006C">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200 calories or less</w:t>
            </w:r>
          </w:p>
        </w:tc>
        <w:tc>
          <w:tcPr/>
          <w:p w:rsidR="00000000" w:rsidDel="00000000" w:rsidP="00000000" w:rsidRDefault="00000000" w:rsidRPr="00000000" w14:paraId="0000006D">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350 calories or less</w:t>
            </w:r>
          </w:p>
        </w:tc>
      </w:tr>
      <w:tr>
        <w:trPr>
          <w:cantSplit w:val="0"/>
          <w:trHeight w:val="619" w:hRule="atLeast"/>
          <w:tblHeader w:val="0"/>
        </w:trPr>
        <w:tc>
          <w:tcPr/>
          <w:p w:rsidR="00000000" w:rsidDel="00000000" w:rsidP="00000000" w:rsidRDefault="00000000" w:rsidRPr="00000000" w14:paraId="0000006E">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Sodium Limits</w:t>
            </w:r>
          </w:p>
        </w:tc>
        <w:tc>
          <w:tcPr/>
          <w:p w:rsidR="00000000" w:rsidDel="00000000" w:rsidP="00000000" w:rsidRDefault="00000000" w:rsidRPr="00000000" w14:paraId="0000006F">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200 mg or less</w:t>
            </w:r>
          </w:p>
        </w:tc>
        <w:tc>
          <w:tcPr/>
          <w:p w:rsidR="00000000" w:rsidDel="00000000" w:rsidP="00000000" w:rsidRDefault="00000000" w:rsidRPr="00000000" w14:paraId="00000070">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480 mg or less </w:t>
            </w:r>
          </w:p>
        </w:tc>
      </w:tr>
      <w:tr>
        <w:trPr>
          <w:cantSplit w:val="0"/>
          <w:trHeight w:val="620" w:hRule="atLeast"/>
          <w:tblHeader w:val="0"/>
        </w:trPr>
        <w:tc>
          <w:tcPr/>
          <w:p w:rsidR="00000000" w:rsidDel="00000000" w:rsidP="00000000" w:rsidRDefault="00000000" w:rsidRPr="00000000" w14:paraId="00000071">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Total Fat Limits</w:t>
            </w:r>
          </w:p>
        </w:tc>
        <w:tc>
          <w:tcPr/>
          <w:p w:rsidR="00000000" w:rsidDel="00000000" w:rsidP="00000000" w:rsidRDefault="00000000" w:rsidRPr="00000000" w14:paraId="00000072">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35% or less of total calories</w:t>
            </w:r>
          </w:p>
        </w:tc>
        <w:tc>
          <w:tcPr/>
          <w:p w:rsidR="00000000" w:rsidDel="00000000" w:rsidP="00000000" w:rsidRDefault="00000000" w:rsidRPr="00000000" w14:paraId="00000073">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35% or less of total calories</w:t>
            </w:r>
          </w:p>
        </w:tc>
      </w:tr>
      <w:tr>
        <w:trPr>
          <w:cantSplit w:val="0"/>
          <w:tblHeader w:val="0"/>
        </w:trPr>
        <w:tc>
          <w:tcPr/>
          <w:p w:rsidR="00000000" w:rsidDel="00000000" w:rsidP="00000000" w:rsidRDefault="00000000" w:rsidRPr="00000000" w14:paraId="00000074">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Saturated fat</w:t>
            </w:r>
          </w:p>
        </w:tc>
        <w:tc>
          <w:tcPr/>
          <w:p w:rsidR="00000000" w:rsidDel="00000000" w:rsidP="00000000" w:rsidRDefault="00000000" w:rsidRPr="00000000" w14:paraId="00000075">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Less than 10% of total calories</w:t>
            </w:r>
          </w:p>
        </w:tc>
        <w:tc>
          <w:tcPr/>
          <w:p w:rsidR="00000000" w:rsidDel="00000000" w:rsidP="00000000" w:rsidRDefault="00000000" w:rsidRPr="00000000" w14:paraId="00000076">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Less than 10% of total calories</w:t>
            </w:r>
          </w:p>
        </w:tc>
      </w:tr>
      <w:tr>
        <w:trPr>
          <w:cantSplit w:val="0"/>
          <w:tblHeader w:val="0"/>
        </w:trPr>
        <w:tc>
          <w:tcPr/>
          <w:p w:rsidR="00000000" w:rsidDel="00000000" w:rsidP="00000000" w:rsidRDefault="00000000" w:rsidRPr="00000000" w14:paraId="00000077">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Trans fat</w:t>
            </w:r>
          </w:p>
        </w:tc>
        <w:tc>
          <w:tcPr/>
          <w:p w:rsidR="00000000" w:rsidDel="00000000" w:rsidP="00000000" w:rsidRDefault="00000000" w:rsidRPr="00000000" w14:paraId="00000078">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0 g of trans fat as served</w:t>
            </w:r>
          </w:p>
          <w:p w:rsidR="00000000" w:rsidDel="00000000" w:rsidP="00000000" w:rsidRDefault="00000000" w:rsidRPr="00000000" w14:paraId="00000079">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 (less than or equal to 0.5 g per portion)</w:t>
            </w:r>
          </w:p>
        </w:tc>
        <w:tc>
          <w:tcPr/>
          <w:p w:rsidR="00000000" w:rsidDel="00000000" w:rsidP="00000000" w:rsidRDefault="00000000" w:rsidRPr="00000000" w14:paraId="0000007A">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0 g of trans fat as served (less than or equal to 0.5 g per portion)</w:t>
            </w:r>
          </w:p>
        </w:tc>
      </w:tr>
      <w:tr>
        <w:trPr>
          <w:cantSplit w:val="0"/>
          <w:tblHeader w:val="0"/>
        </w:trPr>
        <w:tc>
          <w:tcPr/>
          <w:p w:rsidR="00000000" w:rsidDel="00000000" w:rsidP="00000000" w:rsidRDefault="00000000" w:rsidRPr="00000000" w14:paraId="0000007B">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Sugar</w:t>
            </w:r>
          </w:p>
        </w:tc>
        <w:tc>
          <w:tcPr/>
          <w:p w:rsidR="00000000" w:rsidDel="00000000" w:rsidP="00000000" w:rsidRDefault="00000000" w:rsidRPr="00000000" w14:paraId="0000007C">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35% of weight from total sugar as served or less</w:t>
            </w:r>
          </w:p>
        </w:tc>
        <w:tc>
          <w:tcPr/>
          <w:p w:rsidR="00000000" w:rsidDel="00000000" w:rsidP="00000000" w:rsidRDefault="00000000" w:rsidRPr="00000000" w14:paraId="0000007D">
            <w:pPr>
              <w:pageBreakBefore w:val="0"/>
              <w:spacing w:after="0" w:lineRule="auto"/>
              <w:ind w:left="360" w:firstLine="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35% of weight from total sugar as served or less</w:t>
            </w:r>
          </w:p>
        </w:tc>
      </w:tr>
    </w:tbl>
    <w:p w:rsidR="00000000" w:rsidDel="00000000" w:rsidP="00000000" w:rsidRDefault="00000000" w:rsidRPr="00000000" w14:paraId="0000007E">
      <w:pPr>
        <w:pageBreakBefore w:val="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7F">
      <w:pPr>
        <w:pageBreakBefore w:val="0"/>
        <w:ind w:left="360" w:firstLine="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Exemptions:</w:t>
      </w:r>
      <w:r w:rsidDel="00000000" w:rsidR="00000000" w:rsidRPr="00000000">
        <w:rPr>
          <w:rFonts w:ascii="Libre Franklin" w:cs="Libre Franklin" w:eastAsia="Libre Franklin" w:hAnsi="Libre Franklin"/>
          <w:sz w:val="24"/>
          <w:szCs w:val="24"/>
          <w:rtl w:val="0"/>
        </w:rPr>
        <w:t xml:space="preserve"> </w:t>
      </w:r>
    </w:p>
    <w:p w:rsidR="00000000" w:rsidDel="00000000" w:rsidP="00000000" w:rsidRDefault="00000000" w:rsidRPr="00000000" w14:paraId="00000080">
      <w:pPr>
        <w:pageBreakBefore w:val="0"/>
        <w:numPr>
          <w:ilvl w:val="0"/>
          <w:numId w:val="11"/>
        </w:numPr>
        <w:spacing w:after="0" w:line="240" w:lineRule="auto"/>
        <w:ind w:left="720" w:hanging="36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Any entrée item offered as part of the breakfast or lunch program is exempt if it is served as a competitive food on the day of service or the day after service in the breakfast or lunch program. </w:t>
      </w:r>
    </w:p>
    <w:p w:rsidR="00000000" w:rsidDel="00000000" w:rsidP="00000000" w:rsidRDefault="00000000" w:rsidRPr="00000000" w14:paraId="00000081">
      <w:pPr>
        <w:pageBreakBefore w:val="0"/>
        <w:numPr>
          <w:ilvl w:val="0"/>
          <w:numId w:val="11"/>
        </w:numPr>
        <w:spacing w:after="0" w:line="240" w:lineRule="auto"/>
        <w:ind w:left="720" w:hanging="36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Fresh or frozen fruits and vegetables with no added ingredients, except water.</w:t>
      </w:r>
    </w:p>
    <w:p w:rsidR="00000000" w:rsidDel="00000000" w:rsidP="00000000" w:rsidRDefault="00000000" w:rsidRPr="00000000" w14:paraId="00000082">
      <w:pPr>
        <w:pageBreakBefore w:val="0"/>
        <w:numPr>
          <w:ilvl w:val="0"/>
          <w:numId w:val="11"/>
        </w:numPr>
        <w:spacing w:after="0" w:line="240" w:lineRule="auto"/>
        <w:ind w:left="720" w:hanging="36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Canned fruits with no added ingredients except water, which are packed in 100 percent juice, extra light syrup or light syrup.</w:t>
      </w:r>
    </w:p>
    <w:p w:rsidR="00000000" w:rsidDel="00000000" w:rsidP="00000000" w:rsidRDefault="00000000" w:rsidRPr="00000000" w14:paraId="00000083">
      <w:pPr>
        <w:pageBreakBefore w:val="0"/>
        <w:numPr>
          <w:ilvl w:val="0"/>
          <w:numId w:val="11"/>
        </w:numPr>
        <w:spacing w:after="0" w:line="240" w:lineRule="auto"/>
        <w:ind w:left="720" w:hanging="36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Low sodium/No salt added canned vegetables with no added fats. </w:t>
      </w:r>
    </w:p>
    <w:p w:rsidR="00000000" w:rsidDel="00000000" w:rsidP="00000000" w:rsidRDefault="00000000" w:rsidRPr="00000000" w14:paraId="00000084">
      <w:pPr>
        <w:pageBreakBefore w:val="0"/>
        <w:numPr>
          <w:ilvl w:val="0"/>
          <w:numId w:val="11"/>
        </w:numPr>
        <w:spacing w:after="0" w:line="240" w:lineRule="auto"/>
        <w:ind w:left="720" w:hanging="36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Reduced fat cheese, nuts, seeds and nut/seed butters, as well as seafood and whole eggs with no added fat are exempt from the total fat and saturated fat standards. </w:t>
      </w:r>
    </w:p>
    <w:p w:rsidR="00000000" w:rsidDel="00000000" w:rsidP="00000000" w:rsidRDefault="00000000" w:rsidRPr="00000000" w14:paraId="00000085">
      <w:pPr>
        <w:pageBreakBefore w:val="0"/>
        <w:spacing w:after="0" w:line="240" w:lineRule="auto"/>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86">
      <w:pPr>
        <w:pageBreakBefore w:val="0"/>
        <w:spacing w:after="0" w:line="240" w:lineRule="auto"/>
        <w:ind w:left="360" w:firstLine="0"/>
        <w:rPr>
          <w:rFonts w:ascii="Libre Franklin" w:cs="Libre Franklin" w:eastAsia="Libre Franklin" w:hAnsi="Libre Franklin"/>
          <w:i w:val="1"/>
          <w:sz w:val="24"/>
          <w:szCs w:val="24"/>
        </w:rPr>
      </w:pPr>
      <w:r w:rsidDel="00000000" w:rsidR="00000000" w:rsidRPr="00000000">
        <w:rPr>
          <w:rFonts w:ascii="Libre Franklin" w:cs="Libre Franklin" w:eastAsia="Libre Franklin" w:hAnsi="Libre Franklin"/>
          <w:i w:val="1"/>
          <w:sz w:val="24"/>
          <w:szCs w:val="24"/>
          <w:rtl w:val="0"/>
        </w:rPr>
        <w:t xml:space="preserve">*Refer to 7 CFR 210.11 competitive food service standards for additional exemptions.</w:t>
      </w:r>
      <w:r w:rsidDel="00000000" w:rsidR="00000000" w:rsidRPr="00000000">
        <w:rPr>
          <w:rFonts w:ascii="Libre Franklin" w:cs="Libre Franklin" w:eastAsia="Libre Franklin" w:hAnsi="Libre Franklin"/>
          <w:b w:val="1"/>
          <w:i w:val="1"/>
          <w:sz w:val="24"/>
          <w:szCs w:val="24"/>
          <w:rtl w:val="0"/>
        </w:rPr>
        <w:tab/>
      </w:r>
      <w:r w:rsidDel="00000000" w:rsidR="00000000" w:rsidRPr="00000000">
        <w:rPr>
          <w:rtl w:val="0"/>
        </w:rPr>
      </w:r>
    </w:p>
    <w:p w:rsidR="00000000" w:rsidDel="00000000" w:rsidP="00000000" w:rsidRDefault="00000000" w:rsidRPr="00000000" w14:paraId="00000087">
      <w:pPr>
        <w:pageBreakBefore w:val="0"/>
        <w:ind w:left="360" w:firstLine="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Nutrition standards for beverages: </w:t>
      </w:r>
    </w:p>
    <w:p w:rsidR="00000000" w:rsidDel="00000000" w:rsidP="00000000" w:rsidRDefault="00000000" w:rsidRPr="00000000" w14:paraId="00000088">
      <w:pPr>
        <w:pageBreakBefore w:val="0"/>
        <w:ind w:left="360" w:firstLine="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 </w:t>
      </w:r>
      <w:r w:rsidDel="00000000" w:rsidR="00000000" w:rsidRPr="00000000">
        <w:rPr>
          <w:rFonts w:ascii="Libre Franklin" w:cs="Libre Franklin" w:eastAsia="Libre Franklin" w:hAnsi="Libre Franklin"/>
          <w:sz w:val="24"/>
          <w:szCs w:val="24"/>
          <w:rtl w:val="0"/>
        </w:rPr>
        <w:t xml:space="preserve">Portion sizes listed are the </w:t>
      </w:r>
      <w:r w:rsidDel="00000000" w:rsidR="00000000" w:rsidRPr="00000000">
        <w:rPr>
          <w:rFonts w:ascii="Libre Franklin" w:cs="Libre Franklin" w:eastAsia="Libre Franklin" w:hAnsi="Libre Franklin"/>
          <w:sz w:val="24"/>
          <w:szCs w:val="24"/>
          <w:u w:val="single"/>
          <w:rtl w:val="0"/>
        </w:rPr>
        <w:t xml:space="preserve">maximum</w:t>
      </w:r>
      <w:r w:rsidDel="00000000" w:rsidR="00000000" w:rsidRPr="00000000">
        <w:rPr>
          <w:rFonts w:ascii="Libre Franklin" w:cs="Libre Franklin" w:eastAsia="Libre Franklin" w:hAnsi="Libre Franklin"/>
          <w:sz w:val="24"/>
          <w:szCs w:val="24"/>
          <w:rtl w:val="0"/>
        </w:rPr>
        <w:t xml:space="preserve"> that can be offered.</w:t>
      </w:r>
      <w:r w:rsidDel="00000000" w:rsidR="00000000" w:rsidRPr="00000000">
        <w:rPr>
          <w:rtl w:val="0"/>
        </w:rPr>
      </w:r>
    </w:p>
    <w:tbl>
      <w:tblPr>
        <w:tblStyle w:val="Table2"/>
        <w:tblW w:w="964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0"/>
        <w:gridCol w:w="1686"/>
        <w:gridCol w:w="1686"/>
        <w:gridCol w:w="1686"/>
        <w:tblGridChange w:id="0">
          <w:tblGrid>
            <w:gridCol w:w="4590"/>
            <w:gridCol w:w="1686"/>
            <w:gridCol w:w="1686"/>
            <w:gridCol w:w="1686"/>
          </w:tblGrid>
        </w:tblGridChange>
      </w:tblGrid>
      <w:tr>
        <w:trPr>
          <w:cantSplit w:val="0"/>
          <w:tblHeader w:val="0"/>
        </w:trPr>
        <w:tc>
          <w:tcPr>
            <w:shd w:fill="ccc1d9" w:val="clear"/>
          </w:tcPr>
          <w:p w:rsidR="00000000" w:rsidDel="00000000" w:rsidP="00000000" w:rsidRDefault="00000000" w:rsidRPr="00000000" w14:paraId="00000089">
            <w:pPr>
              <w:pageBreakBefore w:val="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Beverages</w:t>
            </w:r>
          </w:p>
        </w:tc>
        <w:tc>
          <w:tcPr>
            <w:shd w:fill="ccc1d9" w:val="clear"/>
          </w:tcPr>
          <w:p w:rsidR="00000000" w:rsidDel="00000000" w:rsidP="00000000" w:rsidRDefault="00000000" w:rsidRPr="00000000" w14:paraId="0000008A">
            <w:pPr>
              <w:pageBreakBefore w:val="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Elementary</w:t>
            </w:r>
          </w:p>
        </w:tc>
        <w:tc>
          <w:tcPr>
            <w:shd w:fill="ccc1d9" w:val="clear"/>
          </w:tcPr>
          <w:p w:rsidR="00000000" w:rsidDel="00000000" w:rsidP="00000000" w:rsidRDefault="00000000" w:rsidRPr="00000000" w14:paraId="0000008B">
            <w:pPr>
              <w:pageBreakBefore w:val="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Middle</w:t>
            </w:r>
          </w:p>
        </w:tc>
        <w:tc>
          <w:tcPr>
            <w:shd w:fill="ccc1d9" w:val="clear"/>
          </w:tcPr>
          <w:p w:rsidR="00000000" w:rsidDel="00000000" w:rsidP="00000000" w:rsidRDefault="00000000" w:rsidRPr="00000000" w14:paraId="0000008C">
            <w:pPr>
              <w:pageBreakBefore w:val="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High</w:t>
            </w:r>
          </w:p>
        </w:tc>
      </w:tr>
      <w:tr>
        <w:trPr>
          <w:cantSplit w:val="0"/>
          <w:trHeight w:val="619" w:hRule="atLeast"/>
          <w:tblHeader w:val="0"/>
        </w:trPr>
        <w:tc>
          <w:tcPr/>
          <w:p w:rsidR="00000000" w:rsidDel="00000000" w:rsidP="00000000" w:rsidRDefault="00000000" w:rsidRPr="00000000" w14:paraId="0000008D">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Plain water</w:t>
            </w:r>
          </w:p>
        </w:tc>
        <w:tc>
          <w:tcPr>
            <w:shd w:fill="auto" w:val="clear"/>
          </w:tcPr>
          <w:p w:rsidR="00000000" w:rsidDel="00000000" w:rsidP="00000000" w:rsidRDefault="00000000" w:rsidRPr="00000000" w14:paraId="0000008E">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unlimited</w:t>
            </w:r>
          </w:p>
        </w:tc>
        <w:tc>
          <w:tcPr>
            <w:shd w:fill="auto" w:val="clear"/>
          </w:tcPr>
          <w:p w:rsidR="00000000" w:rsidDel="00000000" w:rsidP="00000000" w:rsidRDefault="00000000" w:rsidRPr="00000000" w14:paraId="0000008F">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unlimited</w:t>
            </w:r>
          </w:p>
        </w:tc>
        <w:tc>
          <w:tcPr>
            <w:shd w:fill="auto" w:val="clear"/>
          </w:tcPr>
          <w:p w:rsidR="00000000" w:rsidDel="00000000" w:rsidP="00000000" w:rsidRDefault="00000000" w:rsidRPr="00000000" w14:paraId="00000090">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unlimited</w:t>
            </w:r>
          </w:p>
        </w:tc>
      </w:tr>
      <w:tr>
        <w:trPr>
          <w:cantSplit w:val="0"/>
          <w:trHeight w:val="619" w:hRule="atLeast"/>
          <w:tblHeader w:val="0"/>
        </w:trPr>
        <w:tc>
          <w:tcPr/>
          <w:p w:rsidR="00000000" w:rsidDel="00000000" w:rsidP="00000000" w:rsidRDefault="00000000" w:rsidRPr="00000000" w14:paraId="00000091">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Unflavored low-fat milk</w:t>
            </w:r>
          </w:p>
        </w:tc>
        <w:tc>
          <w:tcPr>
            <w:shd w:fill="auto" w:val="clear"/>
          </w:tcPr>
          <w:p w:rsidR="00000000" w:rsidDel="00000000" w:rsidP="00000000" w:rsidRDefault="00000000" w:rsidRPr="00000000" w14:paraId="00000092">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8 fl. oz.</w:t>
            </w:r>
          </w:p>
        </w:tc>
        <w:tc>
          <w:tcPr>
            <w:shd w:fill="auto" w:val="clear"/>
          </w:tcPr>
          <w:p w:rsidR="00000000" w:rsidDel="00000000" w:rsidP="00000000" w:rsidRDefault="00000000" w:rsidRPr="00000000" w14:paraId="00000093">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12 fl. oz.</w:t>
            </w:r>
          </w:p>
        </w:tc>
        <w:tc>
          <w:tcPr>
            <w:shd w:fill="auto" w:val="clear"/>
          </w:tcPr>
          <w:p w:rsidR="00000000" w:rsidDel="00000000" w:rsidP="00000000" w:rsidRDefault="00000000" w:rsidRPr="00000000" w14:paraId="00000094">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12 fl. oz.</w:t>
            </w:r>
          </w:p>
        </w:tc>
      </w:tr>
      <w:tr>
        <w:trPr>
          <w:cantSplit w:val="0"/>
          <w:trHeight w:val="619" w:hRule="atLeast"/>
          <w:tblHeader w:val="0"/>
        </w:trPr>
        <w:tc>
          <w:tcPr/>
          <w:p w:rsidR="00000000" w:rsidDel="00000000" w:rsidP="00000000" w:rsidRDefault="00000000" w:rsidRPr="00000000" w14:paraId="00000095">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Unflavored or flavored fat-free milk</w:t>
            </w:r>
          </w:p>
        </w:tc>
        <w:tc>
          <w:tcPr>
            <w:shd w:fill="auto" w:val="clear"/>
          </w:tcPr>
          <w:p w:rsidR="00000000" w:rsidDel="00000000" w:rsidP="00000000" w:rsidRDefault="00000000" w:rsidRPr="00000000" w14:paraId="00000096">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8 fl. oz.</w:t>
            </w:r>
          </w:p>
        </w:tc>
        <w:tc>
          <w:tcPr>
            <w:shd w:fill="auto" w:val="clear"/>
          </w:tcPr>
          <w:p w:rsidR="00000000" w:rsidDel="00000000" w:rsidP="00000000" w:rsidRDefault="00000000" w:rsidRPr="00000000" w14:paraId="00000097">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12 fl. oz.</w:t>
            </w:r>
          </w:p>
        </w:tc>
        <w:tc>
          <w:tcPr>
            <w:shd w:fill="auto" w:val="clear"/>
          </w:tcPr>
          <w:p w:rsidR="00000000" w:rsidDel="00000000" w:rsidP="00000000" w:rsidRDefault="00000000" w:rsidRPr="00000000" w14:paraId="00000098">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12 fl. oz.</w:t>
            </w:r>
          </w:p>
        </w:tc>
      </w:tr>
      <w:tr>
        <w:trPr>
          <w:cantSplit w:val="0"/>
          <w:trHeight w:val="619" w:hRule="atLeast"/>
          <w:tblHeader w:val="0"/>
        </w:trPr>
        <w:tc>
          <w:tcPr/>
          <w:p w:rsidR="00000000" w:rsidDel="00000000" w:rsidP="00000000" w:rsidRDefault="00000000" w:rsidRPr="00000000" w14:paraId="00000099">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100% fruit or vegetable juice</w:t>
            </w:r>
          </w:p>
        </w:tc>
        <w:tc>
          <w:tcPr>
            <w:shd w:fill="auto" w:val="clear"/>
          </w:tcPr>
          <w:p w:rsidR="00000000" w:rsidDel="00000000" w:rsidP="00000000" w:rsidRDefault="00000000" w:rsidRPr="00000000" w14:paraId="0000009A">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8 fl. oz.</w:t>
            </w:r>
          </w:p>
        </w:tc>
        <w:tc>
          <w:tcPr>
            <w:shd w:fill="auto" w:val="clear"/>
          </w:tcPr>
          <w:p w:rsidR="00000000" w:rsidDel="00000000" w:rsidP="00000000" w:rsidRDefault="00000000" w:rsidRPr="00000000" w14:paraId="0000009B">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12 fl. oz.</w:t>
            </w:r>
          </w:p>
        </w:tc>
        <w:tc>
          <w:tcPr>
            <w:shd w:fill="auto" w:val="clear"/>
          </w:tcPr>
          <w:p w:rsidR="00000000" w:rsidDel="00000000" w:rsidP="00000000" w:rsidRDefault="00000000" w:rsidRPr="00000000" w14:paraId="0000009C">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12 fl. oz.</w:t>
            </w:r>
          </w:p>
        </w:tc>
      </w:tr>
      <w:tr>
        <w:trPr>
          <w:cantSplit w:val="0"/>
          <w:trHeight w:val="619" w:hRule="atLeast"/>
          <w:tblHeader w:val="0"/>
        </w:trPr>
        <w:tc>
          <w:tcPr/>
          <w:p w:rsidR="00000000" w:rsidDel="00000000" w:rsidP="00000000" w:rsidRDefault="00000000" w:rsidRPr="00000000" w14:paraId="0000009D">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100% fruit or vegetable juice diluted with water but no added sweeteners</w:t>
            </w:r>
          </w:p>
        </w:tc>
        <w:tc>
          <w:tcPr>
            <w:shd w:fill="auto" w:val="clear"/>
          </w:tcPr>
          <w:p w:rsidR="00000000" w:rsidDel="00000000" w:rsidP="00000000" w:rsidRDefault="00000000" w:rsidRPr="00000000" w14:paraId="0000009E">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8 fl. oz.</w:t>
            </w:r>
          </w:p>
        </w:tc>
        <w:tc>
          <w:tcPr>
            <w:shd w:fill="auto" w:val="clear"/>
          </w:tcPr>
          <w:p w:rsidR="00000000" w:rsidDel="00000000" w:rsidP="00000000" w:rsidRDefault="00000000" w:rsidRPr="00000000" w14:paraId="0000009F">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12 fl. oz.</w:t>
            </w:r>
          </w:p>
        </w:tc>
        <w:tc>
          <w:tcPr>
            <w:shd w:fill="auto" w:val="clear"/>
          </w:tcPr>
          <w:p w:rsidR="00000000" w:rsidDel="00000000" w:rsidP="00000000" w:rsidRDefault="00000000" w:rsidRPr="00000000" w14:paraId="000000A0">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12 fl. oz.</w:t>
            </w:r>
          </w:p>
        </w:tc>
      </w:tr>
      <w:tr>
        <w:trPr>
          <w:cantSplit w:val="0"/>
          <w:trHeight w:val="619" w:hRule="atLeast"/>
          <w:tblHeader w:val="0"/>
        </w:trPr>
        <w:tc>
          <w:tcPr/>
          <w:p w:rsidR="00000000" w:rsidDel="00000000" w:rsidP="00000000" w:rsidRDefault="00000000" w:rsidRPr="00000000" w14:paraId="000000A1">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Other flavored and/or carbonated beverages that are labeled to contain 5 calories or less per 8 fl. oz., or 10 calories or less per 20 fl. oz.</w:t>
            </w:r>
          </w:p>
        </w:tc>
        <w:tc>
          <w:tcPr>
            <w:shd w:fill="auto" w:val="clear"/>
          </w:tcPr>
          <w:p w:rsidR="00000000" w:rsidDel="00000000" w:rsidP="00000000" w:rsidRDefault="00000000" w:rsidRPr="00000000" w14:paraId="000000A2">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Not allowed</w:t>
            </w:r>
          </w:p>
        </w:tc>
        <w:tc>
          <w:tcPr>
            <w:shd w:fill="auto" w:val="clear"/>
          </w:tcPr>
          <w:p w:rsidR="00000000" w:rsidDel="00000000" w:rsidP="00000000" w:rsidRDefault="00000000" w:rsidRPr="00000000" w14:paraId="000000A3">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Not allowed</w:t>
            </w:r>
          </w:p>
        </w:tc>
        <w:tc>
          <w:tcPr>
            <w:shd w:fill="auto" w:val="clear"/>
          </w:tcPr>
          <w:p w:rsidR="00000000" w:rsidDel="00000000" w:rsidP="00000000" w:rsidRDefault="00000000" w:rsidRPr="00000000" w14:paraId="000000A4">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20 fl. oz.</w:t>
            </w:r>
          </w:p>
        </w:tc>
      </w:tr>
      <w:tr>
        <w:trPr>
          <w:cantSplit w:val="0"/>
          <w:trHeight w:val="619" w:hRule="atLeast"/>
          <w:tblHeader w:val="0"/>
        </w:trPr>
        <w:tc>
          <w:tcPr/>
          <w:p w:rsidR="00000000" w:rsidDel="00000000" w:rsidP="00000000" w:rsidRDefault="00000000" w:rsidRPr="00000000" w14:paraId="000000A5">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Other flavored and/or carbonated beverages that are labeled to contain 40 calorie or less per 8 fl. oz. or 60 calories or less per 12 fl. oz.)</w:t>
            </w:r>
          </w:p>
        </w:tc>
        <w:tc>
          <w:tcPr>
            <w:shd w:fill="auto" w:val="clear"/>
          </w:tcPr>
          <w:p w:rsidR="00000000" w:rsidDel="00000000" w:rsidP="00000000" w:rsidRDefault="00000000" w:rsidRPr="00000000" w14:paraId="000000A6">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Not allowed</w:t>
            </w:r>
          </w:p>
        </w:tc>
        <w:tc>
          <w:tcPr>
            <w:shd w:fill="auto" w:val="clear"/>
          </w:tcPr>
          <w:p w:rsidR="00000000" w:rsidDel="00000000" w:rsidP="00000000" w:rsidRDefault="00000000" w:rsidRPr="00000000" w14:paraId="000000A7">
            <w:pPr>
              <w:pageBreakBefore w:val="0"/>
              <w:spacing w:after="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Not allowed</w:t>
            </w:r>
          </w:p>
        </w:tc>
        <w:tc>
          <w:tcPr>
            <w:shd w:fill="auto" w:val="clear"/>
          </w:tcPr>
          <w:p w:rsidR="00000000" w:rsidDel="00000000" w:rsidP="00000000" w:rsidRDefault="00000000" w:rsidRPr="00000000" w14:paraId="000000A8">
            <w:pPr>
              <w:pageBreakBefore w:val="0"/>
              <w:numPr>
                <w:ilvl w:val="0"/>
                <w:numId w:val="7"/>
              </w:numPr>
              <w:spacing w:after="0" w:lineRule="auto"/>
              <w:ind w:left="720" w:hanging="36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fl. oz.</w:t>
            </w:r>
          </w:p>
        </w:tc>
      </w:tr>
    </w:tbl>
    <w:p w:rsidR="00000000" w:rsidDel="00000000" w:rsidP="00000000" w:rsidRDefault="00000000" w:rsidRPr="00000000" w14:paraId="000000A9">
      <w:pPr>
        <w:pageBreakBefore w:val="0"/>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AA">
      <w:pPr>
        <w:pageBreakBefore w:val="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For elementary and middle school students: foods and beverages must be caffeine-free with the exception of trace amounts of naturally occurring caffeine substances. Food and beverages for high school students may contain caffeine.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1"/>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Standards for food and beverages available during the school day that are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1"/>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 </w:t>
      </w:r>
      <w:r w:rsidDel="00000000" w:rsidR="00000000" w:rsidRPr="00000000">
        <w:rPr>
          <w:rFonts w:ascii="Libre Franklin" w:cs="Libre Franklin" w:eastAsia="Libre Franklin" w:hAnsi="Libre Franklin"/>
          <w:b w:val="1"/>
          <w:i w:val="0"/>
          <w:smallCaps w:val="0"/>
          <w:strike w:val="0"/>
          <w:color w:val="000000"/>
          <w:sz w:val="24"/>
          <w:szCs w:val="24"/>
          <w:u w:val="single"/>
          <w:shd w:fill="auto" w:val="clear"/>
          <w:vertAlign w:val="baseline"/>
          <w:rtl w:val="0"/>
        </w:rPr>
        <w:t xml:space="preserve">not</w:t>
      </w: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 sold to students: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school will provide parents and teachers a list of ideas for healthy celebrations/parties, rewards and fundraising activities. </w:t>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Class parties or celebrations shall be held after the lunch period and only foods that meet the Smart Snacks in School nutrition standards can be served.</w:t>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Schools will limit celebrations that involve food during the school day to no more than 2 parties per class per month.</w:t>
      </w:r>
    </w:p>
    <w:p w:rsidR="00000000" w:rsidDel="00000000" w:rsidP="00000000" w:rsidRDefault="00000000" w:rsidRPr="00000000" w14:paraId="000000B1">
      <w:pPr>
        <w:pageBreakBefore w:val="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Fundraising</w:t>
      </w:r>
    </w:p>
    <w:p w:rsidR="00000000" w:rsidDel="00000000" w:rsidP="00000000" w:rsidRDefault="00000000" w:rsidRPr="00000000" w14:paraId="000000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Fundraising efforts will be supportive of healthy eating by complying with all applicable regulations and nutrition standards for competitive foods while also emphasizing the sale of nonfood items.  </w:t>
      </w:r>
    </w:p>
    <w:p w:rsidR="00000000" w:rsidDel="00000000" w:rsidP="00000000" w:rsidRDefault="00000000" w:rsidRPr="00000000" w14:paraId="000000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No fundraisers that include the sale of food items will occur until thirty (30) minutes after the conclusion of the last designated meal service period.</w:t>
      </w:r>
    </w:p>
    <w:p w:rsidR="00000000" w:rsidDel="00000000" w:rsidP="00000000" w:rsidRDefault="00000000" w:rsidRPr="00000000" w14:paraId="000000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school board is permitted to grant a special exemption from the standards for competitive foods as specified above for the purpose of conducting infrequent school-sponsored fundraisers, not to exceed the following maximum number of school days per school campus each school year:</w:t>
      </w:r>
    </w:p>
    <w:tbl>
      <w:tblPr>
        <w:tblStyle w:val="Table3"/>
        <w:tblW w:w="8325.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8"/>
        <w:gridCol w:w="4417"/>
        <w:tblGridChange w:id="0">
          <w:tblGrid>
            <w:gridCol w:w="3908"/>
            <w:gridCol w:w="4417"/>
          </w:tblGrid>
        </w:tblGridChange>
      </w:tblGrid>
      <w:tr>
        <w:trPr>
          <w:cantSplit w:val="0"/>
          <w:tblHeader w:val="0"/>
        </w:trPr>
        <w:tc>
          <w:tcPr>
            <w:shd w:fill="ccc1d9" w:val="clear"/>
          </w:tcPr>
          <w:p w:rsidR="00000000" w:rsidDel="00000000" w:rsidP="00000000" w:rsidRDefault="00000000" w:rsidRPr="00000000" w14:paraId="000000B5">
            <w:pPr>
              <w:pageBreakBefore w:val="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School Type</w:t>
            </w:r>
          </w:p>
        </w:tc>
        <w:tc>
          <w:tcPr>
            <w:shd w:fill="ccc1d9" w:val="clear"/>
          </w:tcPr>
          <w:p w:rsidR="00000000" w:rsidDel="00000000" w:rsidP="00000000" w:rsidRDefault="00000000" w:rsidRPr="00000000" w14:paraId="000000B6">
            <w:pPr>
              <w:pageBreakBefore w:val="0"/>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Maximum Number of School Days to Conduct Exempted Fundraisers</w:t>
            </w:r>
          </w:p>
        </w:tc>
      </w:tr>
      <w:tr>
        <w:trPr>
          <w:cantSplit w:val="0"/>
          <w:tblHeader w:val="0"/>
        </w:trPr>
        <w:tc>
          <w:tcPr/>
          <w:p w:rsidR="00000000" w:rsidDel="00000000" w:rsidP="00000000" w:rsidRDefault="00000000" w:rsidRPr="00000000" w14:paraId="000000B7">
            <w:pPr>
              <w:pageBreakBefore w:val="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Elementary Schools</w:t>
            </w:r>
          </w:p>
        </w:tc>
        <w:tc>
          <w:tcPr/>
          <w:p w:rsidR="00000000" w:rsidDel="00000000" w:rsidP="00000000" w:rsidRDefault="00000000" w:rsidRPr="00000000" w14:paraId="000000B8">
            <w:pPr>
              <w:pageBreakBefore w:val="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5 days</w:t>
            </w:r>
          </w:p>
        </w:tc>
      </w:tr>
      <w:tr>
        <w:trPr>
          <w:cantSplit w:val="0"/>
          <w:tblHeader w:val="0"/>
        </w:trPr>
        <w:tc>
          <w:tcPr/>
          <w:p w:rsidR="00000000" w:rsidDel="00000000" w:rsidP="00000000" w:rsidRDefault="00000000" w:rsidRPr="00000000" w14:paraId="000000B9">
            <w:pPr>
              <w:pageBreakBefore w:val="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Middle School/Junior High Schools</w:t>
            </w:r>
          </w:p>
        </w:tc>
        <w:tc>
          <w:tcPr/>
          <w:p w:rsidR="00000000" w:rsidDel="00000000" w:rsidP="00000000" w:rsidRDefault="00000000" w:rsidRPr="00000000" w14:paraId="000000BA">
            <w:pPr>
              <w:pageBreakBefore w:val="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10 days</w:t>
            </w:r>
          </w:p>
        </w:tc>
      </w:tr>
      <w:tr>
        <w:trPr>
          <w:cantSplit w:val="0"/>
          <w:tblHeader w:val="0"/>
        </w:trPr>
        <w:tc>
          <w:tcPr/>
          <w:p w:rsidR="00000000" w:rsidDel="00000000" w:rsidP="00000000" w:rsidRDefault="00000000" w:rsidRPr="00000000" w14:paraId="000000BB">
            <w:pPr>
              <w:pageBreakBefore w:val="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Senior High Schools</w:t>
            </w:r>
          </w:p>
        </w:tc>
        <w:tc>
          <w:tcPr/>
          <w:p w:rsidR="00000000" w:rsidDel="00000000" w:rsidP="00000000" w:rsidRDefault="00000000" w:rsidRPr="00000000" w14:paraId="000000BC">
            <w:pPr>
              <w:pageBreakBefore w:val="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15 days</w:t>
            </w:r>
          </w:p>
        </w:tc>
      </w:tr>
      <w:tr>
        <w:trPr>
          <w:cantSplit w:val="0"/>
          <w:trHeight w:val="107" w:hRule="atLeast"/>
          <w:tblHeader w:val="0"/>
        </w:trPr>
        <w:tc>
          <w:tcPr/>
          <w:p w:rsidR="00000000" w:rsidDel="00000000" w:rsidP="00000000" w:rsidRDefault="00000000" w:rsidRPr="00000000" w14:paraId="000000BD">
            <w:pPr>
              <w:pageBreakBefore w:val="0"/>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Combination Schools</w:t>
            </w:r>
          </w:p>
        </w:tc>
        <w:tc>
          <w:tcPr/>
          <w:p w:rsidR="00000000" w:rsidDel="00000000" w:rsidP="00000000" w:rsidRDefault="00000000" w:rsidRPr="00000000" w14:paraId="000000BE">
            <w:pPr>
              <w:pageBreakBefore w:val="0"/>
              <w:jc w:val="center"/>
              <w:rPr>
                <w:rFonts w:ascii="Libre Franklin" w:cs="Libre Franklin" w:eastAsia="Libre Franklin" w:hAnsi="Libre Franklin"/>
                <w:sz w:val="24"/>
                <w:szCs w:val="24"/>
                <w:highlight w:val="yellow"/>
              </w:rPr>
            </w:pPr>
            <w:r w:rsidDel="00000000" w:rsidR="00000000" w:rsidRPr="00000000">
              <w:rPr>
                <w:rFonts w:ascii="Libre Franklin" w:cs="Libre Franklin" w:eastAsia="Libre Franklin" w:hAnsi="Libre Franklin"/>
                <w:sz w:val="24"/>
                <w:szCs w:val="24"/>
                <w:rtl w:val="0"/>
              </w:rPr>
              <w:t xml:space="preserve">10 days</w:t>
            </w: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Each school’s Healthy School Team will maintain a school calendar identifying the dates when exempted competitive food fundraisers will occur. (FAC 5P-1.003)</w:t>
      </w:r>
    </w:p>
    <w:p w:rsidR="00000000" w:rsidDel="00000000" w:rsidP="00000000" w:rsidRDefault="00000000" w:rsidRPr="00000000" w14:paraId="000000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1"/>
          <w:i w:val="0"/>
          <w:smallCaps w:val="0"/>
          <w:strike w:val="0"/>
          <w:color w:val="000000"/>
          <w:sz w:val="28"/>
          <w:szCs w:val="28"/>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8"/>
          <w:szCs w:val="28"/>
          <w:u w:val="none"/>
          <w:shd w:fill="auto" w:val="clear"/>
          <w:vertAlign w:val="baseline"/>
          <w:rtl w:val="0"/>
        </w:rPr>
        <w:t xml:space="preserve">Policy for Food and Beverage Marketing</w:t>
      </w:r>
    </w:p>
    <w:p w:rsidR="00000000" w:rsidDel="00000000" w:rsidP="00000000" w:rsidRDefault="00000000" w:rsidRPr="00000000" w14:paraId="000000C1">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School-based marketing will be consistent with policies for nutrition education and health promotion. As such, the following guidelines apply:</w:t>
      </w:r>
    </w:p>
    <w:p w:rsidR="00000000" w:rsidDel="00000000" w:rsidP="00000000" w:rsidRDefault="00000000" w:rsidRPr="00000000" w14:paraId="000000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Schools will only be allowed to market and advertise those foods and beverages that meet or exceed USDA’s Smart Snacks in School nutrition standards.</w:t>
      </w:r>
    </w:p>
    <w:p w:rsidR="00000000" w:rsidDel="00000000" w:rsidP="00000000" w:rsidRDefault="00000000" w:rsidRPr="00000000" w14:paraId="000000C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Marketing activities that promote healthful behaviors are encouraged. Examples may include: vending machine covers promoting water, pricing structures that promote healthy options in a la carte lines or vending machines, sales of fruit for fundraisers and coupons for discounted gym memberships.</w:t>
      </w:r>
    </w:p>
    <w:p w:rsidR="00000000" w:rsidDel="00000000" w:rsidP="00000000" w:rsidRDefault="00000000" w:rsidRPr="00000000" w14:paraId="000000C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nutrition department’s replacement and purchasing decisions will reflect the marketing guidelines mentioned above.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1"/>
          <w:i w:val="0"/>
          <w:smallCaps w:val="0"/>
          <w:strike w:val="0"/>
          <w:color w:val="000000"/>
          <w:sz w:val="28"/>
          <w:szCs w:val="28"/>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8"/>
          <w:szCs w:val="28"/>
          <w:u w:val="none"/>
          <w:shd w:fill="auto" w:val="clear"/>
          <w:vertAlign w:val="baseline"/>
          <w:rtl w:val="0"/>
        </w:rPr>
        <w:t xml:space="preserve">Evaluation and Measurement of the Implementation of the Wellness Policy</w:t>
      </w:r>
    </w:p>
    <w:p w:rsidR="00000000" w:rsidDel="00000000" w:rsidP="00000000" w:rsidRDefault="00000000" w:rsidRPr="00000000" w14:paraId="000000C7">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Free Life Chapel/Excel Christian Academy </w:t>
      </w:r>
      <w:r w:rsidDel="00000000" w:rsidR="00000000" w:rsidRPr="00000000">
        <w:rPr>
          <w:rFonts w:ascii="Libre Franklin" w:cs="Libre Franklin" w:eastAsia="Libre Franklin" w:hAnsi="Libre Franklin"/>
          <w:sz w:val="24"/>
          <w:szCs w:val="24"/>
          <w:rtl w:val="0"/>
        </w:rPr>
        <w:t xml:space="preserve">wellness committee will update and make modifications to the wellness policy based on the results of the annual review and triennial assessments and/or as local priorities change, community needs change, wellness goals are met, new health information and technology emerges and new federal or state guidance or standards are issued. The wellness policy will be assessed as indicated at least every three years following the triennial assessment.</w:t>
      </w:r>
    </w:p>
    <w:p w:rsidR="00000000" w:rsidDel="00000000" w:rsidP="00000000" w:rsidRDefault="00000000" w:rsidRPr="00000000" w14:paraId="000000C8">
      <w:pPr>
        <w:pageBreakBefore w:val="0"/>
        <w:rPr>
          <w:rFonts w:ascii="Libre Franklin" w:cs="Libre Franklin" w:eastAsia="Libre Franklin" w:hAnsi="Libre Franklin"/>
          <w:sz w:val="24"/>
          <w:szCs w:val="24"/>
          <w:u w:val="single"/>
        </w:rPr>
      </w:pPr>
      <w:r w:rsidDel="00000000" w:rsidR="00000000" w:rsidRPr="00000000">
        <w:rPr>
          <w:rFonts w:ascii="Libre Franklin" w:cs="Libre Franklin" w:eastAsia="Libre Franklin" w:hAnsi="Libre Franklin"/>
          <w:sz w:val="24"/>
          <w:szCs w:val="24"/>
          <w:u w:val="single"/>
          <w:rtl w:val="0"/>
        </w:rPr>
        <w:t xml:space="preserve">Triennial Progress Assessments</w:t>
      </w:r>
    </w:p>
    <w:p w:rsidR="00000000" w:rsidDel="00000000" w:rsidP="00000000" w:rsidRDefault="00000000" w:rsidRPr="00000000" w14:paraId="000000C9">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(Free Life Chapel/Excel Christian Academy)</w:t>
      </w:r>
      <w:r w:rsidDel="00000000" w:rsidR="00000000" w:rsidRPr="00000000">
        <w:rPr>
          <w:rFonts w:ascii="Libre Franklin" w:cs="Libre Franklin" w:eastAsia="Libre Franklin" w:hAnsi="Libre Franklin"/>
          <w:sz w:val="24"/>
          <w:szCs w:val="24"/>
          <w:rtl w:val="0"/>
        </w:rPr>
        <w:t xml:space="preserve"> will conduct an assessment of the local school wellness policy to measure wellness policy compliance </w:t>
      </w:r>
      <w:r w:rsidDel="00000000" w:rsidR="00000000" w:rsidRPr="00000000">
        <w:rPr>
          <w:rFonts w:ascii="Libre Franklin" w:cs="Libre Franklin" w:eastAsia="Libre Franklin" w:hAnsi="Libre Franklin"/>
          <w:b w:val="1"/>
          <w:sz w:val="24"/>
          <w:szCs w:val="24"/>
          <w:rtl w:val="0"/>
        </w:rPr>
        <w:t xml:space="preserve">at least once every three years</w:t>
      </w:r>
      <w:r w:rsidDel="00000000" w:rsidR="00000000" w:rsidRPr="00000000">
        <w:rPr>
          <w:rFonts w:ascii="Libre Franklin" w:cs="Libre Franklin" w:eastAsia="Libre Franklin" w:hAnsi="Libre Franklin"/>
          <w:sz w:val="24"/>
          <w:szCs w:val="24"/>
          <w:rtl w:val="0"/>
        </w:rPr>
        <w:t xml:space="preserve">. This assessment will measure the implementation of the local school wellness policy, and include: </w:t>
      </w:r>
    </w:p>
    <w:p w:rsidR="00000000" w:rsidDel="00000000" w:rsidP="00000000" w:rsidRDefault="00000000" w:rsidRPr="00000000" w14:paraId="000000C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extent to which </w:t>
      </w: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is in compliance with the local school wellness policy;</w:t>
      </w:r>
    </w:p>
    <w:p w:rsidR="00000000" w:rsidDel="00000000" w:rsidP="00000000" w:rsidRDefault="00000000" w:rsidRPr="00000000" w14:paraId="000000C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extent to which the local school wellness policy compares to model local school wellness policies; and</w:t>
      </w:r>
    </w:p>
    <w:p w:rsidR="00000000" w:rsidDel="00000000" w:rsidP="00000000" w:rsidRDefault="00000000" w:rsidRPr="00000000" w14:paraId="000000C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A description of the progress made in attaining the goals of the local school wellness policy. </w:t>
      </w:r>
    </w:p>
    <w:p w:rsidR="00000000" w:rsidDel="00000000" w:rsidP="00000000" w:rsidRDefault="00000000" w:rsidRPr="00000000" w14:paraId="000000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1"/>
          <w:i w:val="0"/>
          <w:smallCaps w:val="0"/>
          <w:strike w:val="0"/>
          <w:color w:val="000000"/>
          <w:sz w:val="28"/>
          <w:szCs w:val="28"/>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8"/>
          <w:szCs w:val="28"/>
          <w:u w:val="none"/>
          <w:shd w:fill="auto" w:val="clear"/>
          <w:vertAlign w:val="baseline"/>
          <w:rtl w:val="0"/>
        </w:rPr>
        <w:t xml:space="preserve">Informing the Public</w:t>
      </w:r>
    </w:p>
    <w:p w:rsidR="00000000" w:rsidDel="00000000" w:rsidP="00000000" w:rsidRDefault="00000000" w:rsidRPr="00000000" w14:paraId="000000CE">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(Free Life Chapel/Excel Christian Academy)</w:t>
      </w:r>
      <w:r w:rsidDel="00000000" w:rsidR="00000000" w:rsidRPr="00000000">
        <w:rPr>
          <w:rFonts w:ascii="Libre Franklin" w:cs="Libre Franklin" w:eastAsia="Libre Franklin" w:hAnsi="Libre Franklin"/>
          <w:sz w:val="24"/>
          <w:szCs w:val="24"/>
          <w:rtl w:val="0"/>
        </w:rPr>
        <w:t xml:space="preserve"> will ensure that the wellness policy and most recent triennial assessment are available to the public at all times. </w:t>
      </w:r>
      <w:r w:rsidDel="00000000" w:rsidR="00000000" w:rsidRPr="00000000">
        <w:rPr>
          <w:rFonts w:ascii="Libre Franklin" w:cs="Libre Franklin" w:eastAsia="Libre Franklin" w:hAnsi="Libre Franklin"/>
          <w:b w:val="1"/>
          <w:sz w:val="24"/>
          <w:szCs w:val="24"/>
          <w:rtl w:val="0"/>
        </w:rPr>
        <w:t xml:space="preserve">(Free Life Chapel/Excel Christian Academy)</w:t>
      </w:r>
      <w:r w:rsidDel="00000000" w:rsidR="00000000" w:rsidRPr="00000000">
        <w:rPr>
          <w:rFonts w:ascii="Libre Franklin" w:cs="Libre Franklin" w:eastAsia="Libre Franklin" w:hAnsi="Libre Franklin"/>
          <w:sz w:val="24"/>
          <w:szCs w:val="24"/>
          <w:rtl w:val="0"/>
        </w:rPr>
        <w:t xml:space="preserve"> will also actively notify households on an annual basis about any updates made to the wellness policy and the availability of the triennial assessment results, as well as provide information to the community about the school nutrition environment.</w:t>
      </w:r>
    </w:p>
    <w:p w:rsidR="00000000" w:rsidDel="00000000" w:rsidP="00000000" w:rsidRDefault="00000000" w:rsidRPr="00000000" w14:paraId="000000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 (Free Life Chapel/Excel Christian Academy)</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will ensure the most updated version of the wellness policy and triennial assessments are always available on the school website for the public to view.</w:t>
      </w:r>
    </w:p>
    <w:p w:rsidR="00000000" w:rsidDel="00000000" w:rsidP="00000000" w:rsidRDefault="00000000" w:rsidRPr="00000000" w14:paraId="000000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will present wellness policy updates, as applicable, during meetings with the Parent Teacher Association/Organization, school board, district superintendent, health and wellness committee and other interested groups or stakeholders. </w:t>
      </w:r>
    </w:p>
    <w:p w:rsidR="00000000" w:rsidDel="00000000" w:rsidP="00000000" w:rsidRDefault="00000000" w:rsidRPr="00000000" w14:paraId="000000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Wellness updates will be provided to students, parents and staff, as applicable, in the form of handouts,</w:t>
      </w: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 (Free Life Chapel/Excel Christian Academy)</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website, articles and each school’s newsletter, to ensure that the community is informed and that public input is encouraged.</w:t>
      </w:r>
    </w:p>
    <w:p w:rsidR="00000000" w:rsidDel="00000000" w:rsidP="00000000" w:rsidRDefault="00000000" w:rsidRPr="00000000" w14:paraId="000000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A copy of the entire Wellness Policy will be available in the office for parent review or per requested copy.</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ibre Franklin" w:cs="Libre Franklin" w:eastAsia="Libre Franklin" w:hAnsi="Libre Frankli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1"/>
          <w:i w:val="0"/>
          <w:smallCaps w:val="0"/>
          <w:strike w:val="0"/>
          <w:color w:val="000000"/>
          <w:sz w:val="28"/>
          <w:szCs w:val="28"/>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8"/>
          <w:szCs w:val="28"/>
          <w:u w:val="none"/>
          <w:shd w:fill="auto" w:val="clear"/>
          <w:vertAlign w:val="baseline"/>
          <w:rtl w:val="0"/>
        </w:rPr>
        <w:t xml:space="preserve">Community Involvement</w:t>
      </w:r>
    </w:p>
    <w:p w:rsidR="00000000" w:rsidDel="00000000" w:rsidP="00000000" w:rsidRDefault="00000000" w:rsidRPr="00000000" w14:paraId="000000D5">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(Free Life Chapel/Excel Christian Academy)</w:t>
      </w:r>
      <w:r w:rsidDel="00000000" w:rsidR="00000000" w:rsidRPr="00000000">
        <w:rPr>
          <w:rFonts w:ascii="Libre Franklin" w:cs="Libre Franklin" w:eastAsia="Libre Franklin" w:hAnsi="Libre Franklin"/>
          <w:sz w:val="24"/>
          <w:szCs w:val="24"/>
          <w:rtl w:val="0"/>
        </w:rPr>
        <w:t xml:space="preserve"> is committed to being responsive to community input, which begins with awareness of the wellness policy. </w:t>
      </w:r>
      <w:r w:rsidDel="00000000" w:rsidR="00000000" w:rsidRPr="00000000">
        <w:rPr>
          <w:rFonts w:ascii="Libre Franklin" w:cs="Libre Franklin" w:eastAsia="Libre Franklin" w:hAnsi="Libre Franklin"/>
          <w:b w:val="1"/>
          <w:sz w:val="24"/>
          <w:szCs w:val="24"/>
          <w:rtl w:val="0"/>
        </w:rPr>
        <w:t xml:space="preserve">(Free Life Chapel/Excel Christian Academy) </w:t>
      </w:r>
      <w:r w:rsidDel="00000000" w:rsidR="00000000" w:rsidRPr="00000000">
        <w:rPr>
          <w:rFonts w:ascii="Libre Franklin" w:cs="Libre Franklin" w:eastAsia="Libre Franklin" w:hAnsi="Libre Franklin"/>
          <w:sz w:val="24"/>
          <w:szCs w:val="24"/>
          <w:rtl w:val="0"/>
        </w:rPr>
        <w:t xml:space="preserve">will actively communicate ways in which parents, students, representatives of the school food authority, teachers of physical education, school health professionals, the school board, school administrators and the general public can participate in the development, implementation and annual review of the local school wellness policy through a variety of means, including:</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 (Free Life Chapel/Excel Christian Academy)</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will consider student needs in planning for a healthy nutrition environment.  Students will be asked for input and feedback through the use of surveys and attention will be given to their comments.</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1"/>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will use electronic mechanisms, such as email or displaying notices on </w:t>
      </w: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(Free Life Chapel/Excel Christian Academy’s)</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website, as well as non-electronic mechanisms, such as newsletters, presentations to parents or sending information home to parents, to ensure that all families are actively notified of any updates to the wellness policy, as well as how to get involved and support the policy.</w:t>
      </w:r>
      <w:r w:rsidDel="00000000" w:rsidR="00000000" w:rsidRPr="00000000">
        <w:rPr>
          <w:rtl w:val="0"/>
        </w:rPr>
      </w:r>
    </w:p>
    <w:p w:rsidR="00000000" w:rsidDel="00000000" w:rsidP="00000000" w:rsidRDefault="00000000" w:rsidRPr="00000000" w14:paraId="000000D8">
      <w:pPr>
        <w:pageBreakBefore w:val="0"/>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Record Keeping</w:t>
      </w:r>
    </w:p>
    <w:p w:rsidR="00000000" w:rsidDel="00000000" w:rsidP="00000000" w:rsidRDefault="00000000" w:rsidRPr="00000000" w14:paraId="000000D9">
      <w:pPr>
        <w:pageBreakBefore w:val="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Records to document compliance with the requirements of the local school wellness policy will include, but is not limited to the following:</w:t>
      </w:r>
    </w:p>
    <w:p w:rsidR="00000000" w:rsidDel="00000000" w:rsidP="00000000" w:rsidRDefault="00000000" w:rsidRPr="00000000" w14:paraId="000000D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The written local school wellness policy;</w:t>
      </w:r>
    </w:p>
    <w:p w:rsidR="00000000" w:rsidDel="00000000" w:rsidP="00000000" w:rsidRDefault="00000000" w:rsidRPr="00000000" w14:paraId="000000D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Documentation demonstrating compliance with community involvement requirements, including requirements to make the local school wellness policy and triennial assessments available to the public as consistent with the section on informing and updating the public; and</w:t>
      </w:r>
    </w:p>
    <w:p w:rsidR="00000000" w:rsidDel="00000000" w:rsidP="00000000" w:rsidRDefault="00000000" w:rsidRPr="00000000" w14:paraId="000000D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Documentation of the triennial assessment of the local school wellness policy.</w:t>
      </w:r>
    </w:p>
    <w:p w:rsidR="00000000" w:rsidDel="00000000" w:rsidP="00000000" w:rsidRDefault="00000000" w:rsidRPr="00000000" w14:paraId="000000DD">
      <w:pPr>
        <w:pageBreakBefore w:val="0"/>
        <w:ind w:left="360" w:firstLine="0"/>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DE">
      <w:pPr>
        <w:pageBreakBefore w:val="0"/>
        <w:ind w:left="360" w:firstLine="0"/>
        <w:rPr>
          <w:rFonts w:ascii="Arial" w:cs="Arial" w:eastAsia="Arial" w:hAnsi="Arial"/>
          <w:b w:val="1"/>
          <w:i w:val="1"/>
          <w:sz w:val="24"/>
          <w:szCs w:val="24"/>
        </w:rPr>
      </w:pPr>
      <w:bookmarkStart w:colFirst="0" w:colLast="0" w:name="_heading=h.gjdgxs" w:id="0"/>
      <w:bookmarkEnd w:id="0"/>
      <w:r w:rsidDel="00000000" w:rsidR="00000000" w:rsidRPr="00000000">
        <w:rPr>
          <w:rFonts w:ascii="Arial" w:cs="Arial" w:eastAsia="Arial" w:hAnsi="Arial"/>
          <w:b w:val="1"/>
          <w:i w:val="1"/>
          <w:sz w:val="24"/>
          <w:szCs w:val="24"/>
          <w:rtl w:val="0"/>
        </w:rPr>
        <w:t xml:space="preserve">The Wellness Team also supports the implementation of the 4 Pillars of Wellbeing through our partnership with the Contentment Foundation.  This team meets to discuss ways our school can be well –from a physical, educational, spiritual and emotional stance.  This committee will also facilitate training and coaching to staff on all aspects of wellbeing.</w:t>
      </w:r>
    </w:p>
    <w:p w:rsidR="00000000" w:rsidDel="00000000" w:rsidP="00000000" w:rsidRDefault="00000000" w:rsidRPr="00000000" w14:paraId="000000DF">
      <w:pPr>
        <w:pageBreakBefore w:val="0"/>
        <w:ind w:left="360" w:firstLine="0"/>
        <w:rPr>
          <w:rFonts w:ascii="Arial" w:cs="Arial" w:eastAsia="Arial" w:hAnsi="Arial"/>
          <w:b w:val="1"/>
          <w:i w:val="1"/>
          <w:sz w:val="24"/>
          <w:szCs w:val="24"/>
        </w:rPr>
      </w:pPr>
      <w:bookmarkStart w:colFirst="0" w:colLast="0" w:name="_heading=h.xhnocvfroun9" w:id="1"/>
      <w:bookmarkEnd w:id="1"/>
      <w:r w:rsidDel="00000000" w:rsidR="00000000" w:rsidRPr="00000000">
        <w:rPr>
          <w:rtl w:val="0"/>
        </w:rPr>
      </w:r>
    </w:p>
    <w:p w:rsidR="00000000" w:rsidDel="00000000" w:rsidP="00000000" w:rsidRDefault="00000000" w:rsidRPr="00000000" w14:paraId="000000E0">
      <w:pPr>
        <w:pageBreakBefore w:val="0"/>
        <w:ind w:left="360" w:firstLine="0"/>
        <w:jc w:val="center"/>
        <w:rPr>
          <w:rFonts w:ascii="Arial" w:cs="Arial" w:eastAsia="Arial" w:hAnsi="Arial"/>
          <w:b w:val="1"/>
          <w:sz w:val="24"/>
          <w:szCs w:val="24"/>
        </w:rPr>
      </w:pPr>
      <w:bookmarkStart w:colFirst="0" w:colLast="0" w:name="_heading=h.30yzvykjggdn" w:id="2"/>
      <w:bookmarkEnd w:id="2"/>
      <w:r w:rsidDel="00000000" w:rsidR="00000000" w:rsidRPr="00000000">
        <w:rPr>
          <w:rFonts w:ascii="Arial" w:cs="Arial" w:eastAsia="Arial" w:hAnsi="Arial"/>
          <w:b w:val="1"/>
          <w:sz w:val="24"/>
          <w:szCs w:val="24"/>
          <w:rtl w:val="0"/>
        </w:rPr>
        <w:t xml:space="preserve">WELLNESS TEAM MEMBERS </w:t>
      </w:r>
    </w:p>
    <w:p w:rsidR="00000000" w:rsidDel="00000000" w:rsidP="00000000" w:rsidRDefault="00000000" w:rsidRPr="00000000" w14:paraId="000000E1">
      <w:pPr>
        <w:pageBreakBefore w:val="0"/>
        <w:ind w:left="360" w:firstLine="0"/>
        <w:jc w:val="center"/>
        <w:rPr>
          <w:rFonts w:ascii="Arial" w:cs="Arial" w:eastAsia="Arial" w:hAnsi="Arial"/>
          <w:b w:val="1"/>
          <w:sz w:val="24"/>
          <w:szCs w:val="24"/>
        </w:rPr>
      </w:pPr>
      <w:bookmarkStart w:colFirst="0" w:colLast="0" w:name="_heading=h.498nv725cvqr" w:id="3"/>
      <w:bookmarkEnd w:id="3"/>
      <w:r w:rsidDel="00000000" w:rsidR="00000000" w:rsidRPr="00000000">
        <w:rPr>
          <w:rFonts w:ascii="Arial" w:cs="Arial" w:eastAsia="Arial" w:hAnsi="Arial"/>
          <w:b w:val="1"/>
          <w:sz w:val="24"/>
          <w:szCs w:val="24"/>
          <w:rtl w:val="0"/>
        </w:rPr>
        <w:t xml:space="preserve">2021-2022 SCHOOL YEAR</w:t>
      </w:r>
    </w:p>
    <w:p w:rsidR="00000000" w:rsidDel="00000000" w:rsidP="00000000" w:rsidRDefault="00000000" w:rsidRPr="00000000" w14:paraId="000000E2">
      <w:pPr>
        <w:pageBreakBefore w:val="0"/>
        <w:ind w:left="360" w:firstLine="0"/>
        <w:jc w:val="center"/>
        <w:rPr>
          <w:rFonts w:ascii="Arial" w:cs="Arial" w:eastAsia="Arial" w:hAnsi="Arial"/>
          <w:b w:val="1"/>
          <w:sz w:val="24"/>
          <w:szCs w:val="24"/>
        </w:rPr>
      </w:pPr>
      <w:bookmarkStart w:colFirst="0" w:colLast="0" w:name="_heading=h.odwr7ljjujg4" w:id="4"/>
      <w:bookmarkEnd w:id="4"/>
      <w:r w:rsidDel="00000000" w:rsidR="00000000" w:rsidRPr="00000000">
        <w:rPr>
          <w:rtl w:val="0"/>
        </w:rPr>
      </w:r>
    </w:p>
    <w:p w:rsidR="00000000" w:rsidDel="00000000" w:rsidP="00000000" w:rsidRDefault="00000000" w:rsidRPr="00000000" w14:paraId="000000E3">
      <w:pPr>
        <w:ind w:left="360" w:firstLine="0"/>
        <w:jc w:val="center"/>
        <w:rPr>
          <w:rFonts w:ascii="Arial" w:cs="Arial" w:eastAsia="Arial" w:hAnsi="Arial"/>
          <w:b w:val="1"/>
          <w:sz w:val="24"/>
          <w:szCs w:val="24"/>
        </w:rPr>
      </w:pPr>
      <w:bookmarkStart w:colFirst="0" w:colLast="0" w:name="_heading=h.d00lsj4b3edz" w:id="5"/>
      <w:bookmarkEnd w:id="5"/>
      <w:r w:rsidDel="00000000" w:rsidR="00000000" w:rsidRPr="00000000">
        <w:rPr>
          <w:rFonts w:ascii="Arial" w:cs="Arial" w:eastAsia="Arial" w:hAnsi="Arial"/>
          <w:b w:val="1"/>
          <w:sz w:val="24"/>
          <w:szCs w:val="24"/>
          <w:rtl w:val="0"/>
        </w:rPr>
        <w:t xml:space="preserve">KRISTINA REEVES, Wellness Lead,  Marketing Director</w:t>
      </w:r>
    </w:p>
    <w:p w:rsidR="00000000" w:rsidDel="00000000" w:rsidP="00000000" w:rsidRDefault="00000000" w:rsidRPr="00000000" w14:paraId="000000E4">
      <w:pPr>
        <w:pageBreakBefore w:val="0"/>
        <w:ind w:left="360" w:firstLine="0"/>
        <w:jc w:val="center"/>
        <w:rPr>
          <w:rFonts w:ascii="Arial" w:cs="Arial" w:eastAsia="Arial" w:hAnsi="Arial"/>
          <w:b w:val="1"/>
          <w:sz w:val="24"/>
          <w:szCs w:val="24"/>
        </w:rPr>
      </w:pPr>
      <w:bookmarkStart w:colFirst="0" w:colLast="0" w:name="_heading=h.3b2sa7slry5" w:id="6"/>
      <w:bookmarkEnd w:id="6"/>
      <w:r w:rsidDel="00000000" w:rsidR="00000000" w:rsidRPr="00000000">
        <w:rPr>
          <w:rFonts w:ascii="Arial" w:cs="Arial" w:eastAsia="Arial" w:hAnsi="Arial"/>
          <w:b w:val="1"/>
          <w:sz w:val="24"/>
          <w:szCs w:val="24"/>
          <w:rtl w:val="0"/>
        </w:rPr>
        <w:t xml:space="preserve">LYNDSI GRIFFITH, Wellness Co-Lead, Preschool Office Manager</w:t>
      </w:r>
    </w:p>
    <w:p w:rsidR="00000000" w:rsidDel="00000000" w:rsidP="00000000" w:rsidRDefault="00000000" w:rsidRPr="00000000" w14:paraId="000000E5">
      <w:pPr>
        <w:pageBreakBefore w:val="0"/>
        <w:ind w:left="360" w:firstLine="0"/>
        <w:jc w:val="center"/>
        <w:rPr>
          <w:rFonts w:ascii="Arial" w:cs="Arial" w:eastAsia="Arial" w:hAnsi="Arial"/>
          <w:b w:val="1"/>
          <w:sz w:val="24"/>
          <w:szCs w:val="24"/>
        </w:rPr>
      </w:pPr>
      <w:bookmarkStart w:colFirst="0" w:colLast="0" w:name="_heading=h.kb60bcoaxlcm" w:id="7"/>
      <w:bookmarkEnd w:id="7"/>
      <w:r w:rsidDel="00000000" w:rsidR="00000000" w:rsidRPr="00000000">
        <w:rPr>
          <w:rFonts w:ascii="Arial" w:cs="Arial" w:eastAsia="Arial" w:hAnsi="Arial"/>
          <w:b w:val="1"/>
          <w:sz w:val="24"/>
          <w:szCs w:val="24"/>
          <w:rtl w:val="0"/>
        </w:rPr>
        <w:t xml:space="preserve">COREY HODGES, Athletic Director </w:t>
      </w:r>
    </w:p>
    <w:p w:rsidR="00000000" w:rsidDel="00000000" w:rsidP="00000000" w:rsidRDefault="00000000" w:rsidRPr="00000000" w14:paraId="000000E6">
      <w:pPr>
        <w:pageBreakBefore w:val="0"/>
        <w:ind w:left="360" w:firstLine="0"/>
        <w:jc w:val="center"/>
        <w:rPr>
          <w:rFonts w:ascii="Arial" w:cs="Arial" w:eastAsia="Arial" w:hAnsi="Arial"/>
          <w:b w:val="1"/>
          <w:sz w:val="24"/>
          <w:szCs w:val="24"/>
        </w:rPr>
      </w:pPr>
      <w:bookmarkStart w:colFirst="0" w:colLast="0" w:name="_heading=h.hxm43l7ht3tj" w:id="8"/>
      <w:bookmarkEnd w:id="8"/>
      <w:r w:rsidDel="00000000" w:rsidR="00000000" w:rsidRPr="00000000">
        <w:rPr>
          <w:rFonts w:ascii="Arial" w:cs="Arial" w:eastAsia="Arial" w:hAnsi="Arial"/>
          <w:b w:val="1"/>
          <w:sz w:val="24"/>
          <w:szCs w:val="24"/>
          <w:rtl w:val="0"/>
        </w:rPr>
        <w:t xml:space="preserve">WENDEL GABRIEL, PE Coach</w:t>
      </w:r>
    </w:p>
    <w:p w:rsidR="00000000" w:rsidDel="00000000" w:rsidP="00000000" w:rsidRDefault="00000000" w:rsidRPr="00000000" w14:paraId="000000E7">
      <w:pPr>
        <w:pageBreakBefore w:val="0"/>
        <w:ind w:left="360" w:firstLine="0"/>
        <w:jc w:val="center"/>
        <w:rPr>
          <w:rFonts w:ascii="Arial" w:cs="Arial" w:eastAsia="Arial" w:hAnsi="Arial"/>
          <w:b w:val="1"/>
          <w:sz w:val="24"/>
          <w:szCs w:val="24"/>
        </w:rPr>
      </w:pPr>
      <w:bookmarkStart w:colFirst="0" w:colLast="0" w:name="_heading=h.9pa5munv20r9" w:id="9"/>
      <w:bookmarkEnd w:id="9"/>
      <w:r w:rsidDel="00000000" w:rsidR="00000000" w:rsidRPr="00000000">
        <w:rPr>
          <w:rFonts w:ascii="Arial" w:cs="Arial" w:eastAsia="Arial" w:hAnsi="Arial"/>
          <w:b w:val="1"/>
          <w:sz w:val="24"/>
          <w:szCs w:val="24"/>
          <w:rtl w:val="0"/>
        </w:rPr>
        <w:t xml:space="preserve">THOMAS BOLES III, Conditioning Coach</w:t>
      </w:r>
    </w:p>
    <w:p w:rsidR="00000000" w:rsidDel="00000000" w:rsidP="00000000" w:rsidRDefault="00000000" w:rsidRPr="00000000" w14:paraId="000000E8">
      <w:pPr>
        <w:pageBreakBefore w:val="0"/>
        <w:ind w:left="360" w:firstLine="0"/>
        <w:jc w:val="center"/>
        <w:rPr>
          <w:rFonts w:ascii="Arial" w:cs="Arial" w:eastAsia="Arial" w:hAnsi="Arial"/>
          <w:b w:val="1"/>
          <w:sz w:val="24"/>
          <w:szCs w:val="24"/>
        </w:rPr>
      </w:pPr>
      <w:bookmarkStart w:colFirst="0" w:colLast="0" w:name="_heading=h.sastfpg3rkkz" w:id="10"/>
      <w:bookmarkEnd w:id="10"/>
      <w:r w:rsidDel="00000000" w:rsidR="00000000" w:rsidRPr="00000000">
        <w:rPr>
          <w:rFonts w:ascii="Arial" w:cs="Arial" w:eastAsia="Arial" w:hAnsi="Arial"/>
          <w:b w:val="1"/>
          <w:sz w:val="24"/>
          <w:szCs w:val="24"/>
          <w:rtl w:val="0"/>
        </w:rPr>
        <w:t xml:space="preserve">JENNIFER CLARK, Headmaster</w:t>
      </w:r>
    </w:p>
    <w:p w:rsidR="00000000" w:rsidDel="00000000" w:rsidP="00000000" w:rsidRDefault="00000000" w:rsidRPr="00000000" w14:paraId="000000E9">
      <w:pPr>
        <w:pageBreakBefore w:val="0"/>
        <w:ind w:left="360" w:firstLine="0"/>
        <w:jc w:val="center"/>
        <w:rPr>
          <w:rFonts w:ascii="Arial" w:cs="Arial" w:eastAsia="Arial" w:hAnsi="Arial"/>
          <w:b w:val="1"/>
          <w:sz w:val="24"/>
          <w:szCs w:val="24"/>
        </w:rPr>
      </w:pPr>
      <w:bookmarkStart w:colFirst="0" w:colLast="0" w:name="_heading=h.9nsi9et45b21" w:id="11"/>
      <w:bookmarkEnd w:id="11"/>
      <w:r w:rsidDel="00000000" w:rsidR="00000000" w:rsidRPr="00000000">
        <w:rPr>
          <w:rtl w:val="0"/>
        </w:rPr>
      </w:r>
    </w:p>
    <w:p w:rsidR="00000000" w:rsidDel="00000000" w:rsidP="00000000" w:rsidRDefault="00000000" w:rsidRPr="00000000" w14:paraId="000000EA">
      <w:pPr>
        <w:pageBreakBefore w:val="0"/>
        <w:ind w:left="360" w:firstLine="0"/>
        <w:jc w:val="center"/>
        <w:rPr>
          <w:rFonts w:ascii="Arial" w:cs="Arial" w:eastAsia="Arial" w:hAnsi="Arial"/>
          <w:b w:val="1"/>
          <w:sz w:val="24"/>
          <w:szCs w:val="24"/>
        </w:rPr>
      </w:pPr>
      <w:bookmarkStart w:colFirst="0" w:colLast="0" w:name="_heading=h.sddnwsshr781" w:id="12"/>
      <w:bookmarkEnd w:id="12"/>
      <w:r w:rsidDel="00000000" w:rsidR="00000000" w:rsidRPr="00000000">
        <w:rPr>
          <w:rtl w:val="0"/>
        </w:rPr>
      </w:r>
    </w:p>
    <w:p w:rsidR="00000000" w:rsidDel="00000000" w:rsidP="00000000" w:rsidRDefault="00000000" w:rsidRPr="00000000" w14:paraId="000000EB">
      <w:pPr>
        <w:pageBreakBefore w:val="0"/>
        <w:ind w:left="360" w:firstLine="0"/>
        <w:jc w:val="center"/>
        <w:rPr>
          <w:rFonts w:ascii="Arial" w:cs="Arial" w:eastAsia="Arial" w:hAnsi="Arial"/>
          <w:b w:val="1"/>
          <w:sz w:val="24"/>
          <w:szCs w:val="24"/>
        </w:rPr>
      </w:pPr>
      <w:bookmarkStart w:colFirst="0" w:colLast="0" w:name="_heading=h.fi9yyt4osdli" w:id="13"/>
      <w:bookmarkEnd w:id="13"/>
      <w:r w:rsidDel="00000000" w:rsidR="00000000" w:rsidRPr="00000000">
        <w:rPr>
          <w:rtl w:val="0"/>
        </w:rPr>
      </w:r>
    </w:p>
    <w:p w:rsidR="00000000" w:rsidDel="00000000" w:rsidP="00000000" w:rsidRDefault="00000000" w:rsidRPr="00000000" w14:paraId="000000EC">
      <w:pPr>
        <w:pageBreakBefore w:val="0"/>
        <w:ind w:left="360" w:firstLine="0"/>
        <w:jc w:val="center"/>
        <w:rPr>
          <w:rFonts w:ascii="Arial" w:cs="Arial" w:eastAsia="Arial" w:hAnsi="Arial"/>
          <w:b w:val="1"/>
          <w:sz w:val="24"/>
          <w:szCs w:val="24"/>
        </w:rPr>
      </w:pPr>
      <w:bookmarkStart w:colFirst="0" w:colLast="0" w:name="_heading=h.i19xpvrpunm7" w:id="14"/>
      <w:bookmarkEnd w:id="14"/>
      <w:r w:rsidDel="00000000" w:rsidR="00000000" w:rsidRPr="00000000">
        <w:rPr>
          <w:rtl w:val="0"/>
        </w:rPr>
      </w:r>
    </w:p>
    <w:p w:rsidR="00000000" w:rsidDel="00000000" w:rsidP="00000000" w:rsidRDefault="00000000" w:rsidRPr="00000000" w14:paraId="000000ED">
      <w:pPr>
        <w:pageBreakBefore w:val="0"/>
        <w:ind w:left="360" w:firstLine="0"/>
        <w:jc w:val="center"/>
        <w:rPr>
          <w:rFonts w:ascii="Arial" w:cs="Arial" w:eastAsia="Arial" w:hAnsi="Arial"/>
          <w:b w:val="1"/>
          <w:sz w:val="24"/>
          <w:szCs w:val="24"/>
        </w:rPr>
      </w:pPr>
      <w:bookmarkStart w:colFirst="0" w:colLast="0" w:name="_heading=h.ysw3dc70cnpv" w:id="15"/>
      <w:bookmarkEnd w:id="15"/>
      <w:r w:rsidDel="00000000" w:rsidR="00000000" w:rsidRPr="00000000">
        <w:rPr>
          <w:rtl w:val="0"/>
        </w:rPr>
      </w:r>
    </w:p>
    <w:p w:rsidR="00000000" w:rsidDel="00000000" w:rsidP="00000000" w:rsidRDefault="00000000" w:rsidRPr="00000000" w14:paraId="000000EE">
      <w:pPr>
        <w:pageBreakBefore w:val="0"/>
        <w:ind w:left="360" w:firstLine="0"/>
        <w:jc w:val="center"/>
        <w:rPr>
          <w:rFonts w:ascii="Arial" w:cs="Arial" w:eastAsia="Arial" w:hAnsi="Arial"/>
          <w:b w:val="1"/>
          <w:sz w:val="24"/>
          <w:szCs w:val="24"/>
        </w:rPr>
      </w:pPr>
      <w:bookmarkStart w:colFirst="0" w:colLast="0" w:name="_heading=h.fq87ougnp9wu" w:id="16"/>
      <w:bookmarkEnd w:id="16"/>
      <w:r w:rsidDel="00000000" w:rsidR="00000000" w:rsidRPr="00000000">
        <w:rPr>
          <w:rFonts w:ascii="Arial" w:cs="Arial" w:eastAsia="Arial" w:hAnsi="Arial"/>
          <w:b w:val="1"/>
          <w:sz w:val="24"/>
          <w:szCs w:val="24"/>
          <w:rtl w:val="0"/>
        </w:rPr>
        <w:t xml:space="preserve">Rev- 6/2022</w:t>
      </w:r>
    </w:p>
    <w:sectPr>
      <w:headerReference r:id="rId8" w:type="default"/>
      <w:headerReference r:id="rId9" w:type="first"/>
      <w:footerReference r:id="rId10"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da">
    <w:embedRegular w:fontKey="{00000000-0000-0000-0000-000000000000}" r:id="rId5" w:subsetted="0"/>
    <w:embedBold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Page | </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w:cs="Libre Franklin" w:eastAsia="Libre Franklin" w:hAnsi="Libre Franklin"/>
        <w:b w:val="0"/>
        <w:i w:val="0"/>
        <w:smallCaps w:val="0"/>
        <w:strike w:val="0"/>
        <w:color w:val="000000"/>
        <w:sz w:val="40"/>
        <w:szCs w:val="4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5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580"/>
        <w:tab w:val="left" w:leader="none" w:pos="2985"/>
      </w:tabs>
      <w:spacing w:after="120" w:before="0" w:line="276" w:lineRule="auto"/>
      <w:ind w:left="0" w:right="0" w:firstLine="0"/>
      <w:jc w:val="right"/>
      <w:rPr>
        <w:rFonts w:ascii="Calibri" w:cs="Calibri" w:eastAsia="Calibri" w:hAnsi="Calibri"/>
        <w:b w:val="1"/>
        <w:i w:val="0"/>
        <w:smallCaps w:val="0"/>
        <w:strike w:val="0"/>
        <w:color w:val="1f497d"/>
        <w:sz w:val="28"/>
        <w:szCs w:val="28"/>
        <w:u w:val="none"/>
        <w:shd w:fill="auto" w:val="clear"/>
        <w:vertAlign w:val="baseline"/>
      </w:rPr>
    </w:pPr>
    <w:r w:rsidDel="00000000" w:rsidR="00000000" w:rsidRPr="00000000">
      <w:rPr>
        <w:b w:val="1"/>
        <w:color w:val="1f497d"/>
        <w:sz w:val="28"/>
        <w:szCs w:val="28"/>
        <w:rtl w:val="0"/>
      </w:rPr>
      <w:t xml:space="preserve">2022-2025 Wellness Policy</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580"/>
        <w:tab w:val="left" w:leader="none" w:pos="2985"/>
      </w:tabs>
      <w:spacing w:after="120" w:before="0" w:line="276" w:lineRule="auto"/>
      <w:ind w:left="0" w:right="0" w:firstLine="0"/>
      <w:jc w:val="right"/>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tl w:val="0"/>
      </w:rPr>
      <w:t xml:space="preserve">FREE LIFE CHAPEL/EXCEL CHRISTIAN ACADEMY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33BC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C7B9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C7B9C"/>
    <w:rPr>
      <w:rFonts w:ascii="Tahoma" w:cs="Tahoma" w:hAnsi="Tahoma"/>
      <w:sz w:val="16"/>
      <w:szCs w:val="16"/>
    </w:rPr>
  </w:style>
  <w:style w:type="paragraph" w:styleId="ListParagraph">
    <w:name w:val="List Paragraph"/>
    <w:basedOn w:val="Normal"/>
    <w:uiPriority w:val="34"/>
    <w:qFormat w:val="1"/>
    <w:rsid w:val="005C7B9C"/>
    <w:pPr>
      <w:ind w:left="720"/>
      <w:contextualSpacing w:val="1"/>
    </w:pPr>
  </w:style>
  <w:style w:type="table" w:styleId="TableGrid">
    <w:name w:val="Table Grid"/>
    <w:basedOn w:val="TableNormal"/>
    <w:uiPriority w:val="59"/>
    <w:rsid w:val="005328F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8D3FD3"/>
    <w:rPr>
      <w:color w:val="808080"/>
    </w:rPr>
  </w:style>
  <w:style w:type="paragraph" w:styleId="Header">
    <w:name w:val="header"/>
    <w:basedOn w:val="Normal"/>
    <w:link w:val="HeaderChar"/>
    <w:uiPriority w:val="99"/>
    <w:unhideWhenUsed w:val="1"/>
    <w:rsid w:val="00FE7B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E7B2A"/>
  </w:style>
  <w:style w:type="paragraph" w:styleId="Footer">
    <w:name w:val="footer"/>
    <w:basedOn w:val="Normal"/>
    <w:link w:val="FooterChar"/>
    <w:uiPriority w:val="99"/>
    <w:unhideWhenUsed w:val="1"/>
    <w:rsid w:val="00FE7B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E7B2A"/>
  </w:style>
  <w:style w:type="paragraph" w:styleId="Revision">
    <w:name w:val="Revision"/>
    <w:hidden w:val="1"/>
    <w:uiPriority w:val="99"/>
    <w:semiHidden w:val="1"/>
    <w:rsid w:val="00266D58"/>
    <w:pPr>
      <w:spacing w:after="0" w:line="240" w:lineRule="auto"/>
    </w:pPr>
  </w:style>
  <w:style w:type="paragraph" w:styleId="NoSpacing">
    <w:name w:val="No Spacing"/>
    <w:uiPriority w:val="1"/>
    <w:qFormat w:val="1"/>
    <w:rsid w:val="009B40B9"/>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Monda-regular.ttf"/><Relationship Id="rId6" Type="http://schemas.openxmlformats.org/officeDocument/2006/relationships/font" Target="fonts/Monda-bold.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47Ms+xBck4Wi1pNy6UbQYFL9bg==">CgMxLjAyCGguZ2pkZ3hzMg5oLnhobm9jdmZyb3VuOTIOaC4zMHl6dnlramdnZG4yDmguNDk4bnY3MjVjdnFyMg5oLm9kd3I3bGpqdWpnNDIOaC5kMDBsc2o0YjNlZHoyDWguM2Iyc2E3c2xyeTUyDmgua2I2MGJjb2F4bGNtMg5oLmh4bTQzbDdodDN0ajIOaC45cGE1bXVudjIwcjkyDmguc2FzdGZwZzNya2t6Mg5oLjluc2k5ZXQ0NWIyMTIOaC5zZGRud3NzaHI3ODEyDmguZmk5eXl0NG9zZGxpMg5oLmkxOXhwdnJwdW5tNzIOaC55c3czZGM3MGNucHYyDmguZnE4N291Z25wOXd1OAByITFiSUpnSEpRSUNadTY4MFZNZVRENGZ4d3pzLW1WNDA1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2019-06-13T18:30:00Z</dcterms:created>
  <dc:creator>lordb</dc:creator>
</cp:coreProperties>
</file>